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40" w:rsidRPr="00B92B28" w:rsidRDefault="00A60EC6" w:rsidP="00166440">
      <w:pPr>
        <w:jc w:val="center"/>
        <w:rPr>
          <w:rFonts w:asciiTheme="minorHAnsi" w:hAnsiTheme="minorHAnsi"/>
          <w:b/>
          <w:sz w:val="28"/>
          <w:szCs w:val="28"/>
        </w:rPr>
      </w:pPr>
      <w:r w:rsidRPr="00B92B28">
        <w:rPr>
          <w:rFonts w:asciiTheme="minorHAnsi" w:hAnsiTheme="minorHAnsi"/>
          <w:b/>
          <w:sz w:val="28"/>
          <w:szCs w:val="28"/>
        </w:rPr>
        <w:t>Awards for Teaching Excellence</w:t>
      </w:r>
      <w:r w:rsidR="00592DC7" w:rsidRPr="00B92B28">
        <w:rPr>
          <w:rFonts w:asciiTheme="minorHAnsi" w:hAnsiTheme="minorHAnsi"/>
          <w:b/>
          <w:sz w:val="28"/>
          <w:szCs w:val="28"/>
        </w:rPr>
        <w:t xml:space="preserve"> </w:t>
      </w:r>
      <w:r w:rsidR="00E71670">
        <w:rPr>
          <w:rFonts w:asciiTheme="minorHAnsi" w:hAnsiTheme="minorHAnsi"/>
          <w:b/>
          <w:sz w:val="28"/>
          <w:szCs w:val="28"/>
        </w:rPr>
        <w:t>– Yea</w:t>
      </w:r>
      <w:r w:rsidR="004A39DB">
        <w:rPr>
          <w:rFonts w:asciiTheme="minorHAnsi" w:hAnsiTheme="minorHAnsi"/>
          <w:b/>
          <w:sz w:val="28"/>
          <w:szCs w:val="28"/>
        </w:rPr>
        <w:t>r</w:t>
      </w:r>
      <w:r w:rsidR="00E71670">
        <w:rPr>
          <w:rFonts w:asciiTheme="minorHAnsi" w:hAnsiTheme="minorHAnsi"/>
          <w:b/>
          <w:sz w:val="28"/>
          <w:szCs w:val="28"/>
        </w:rPr>
        <w:t xml:space="preserve"> …………….</w:t>
      </w:r>
    </w:p>
    <w:p w:rsidR="00A60EC6" w:rsidRPr="00B92B28" w:rsidRDefault="00166440" w:rsidP="00166440">
      <w:pPr>
        <w:jc w:val="center"/>
        <w:rPr>
          <w:rFonts w:asciiTheme="minorHAnsi" w:hAnsiTheme="minorHAnsi"/>
          <w:bCs/>
          <w:sz w:val="26"/>
          <w:szCs w:val="26"/>
        </w:rPr>
      </w:pPr>
      <w:r w:rsidRPr="00B92B28">
        <w:rPr>
          <w:rFonts w:asciiTheme="minorHAnsi" w:hAnsiTheme="minorHAnsi"/>
          <w:bCs/>
          <w:sz w:val="26"/>
          <w:szCs w:val="26"/>
        </w:rPr>
        <w:t>(</w:t>
      </w:r>
      <w:r w:rsidR="00FD0028" w:rsidRPr="00B92B28">
        <w:rPr>
          <w:rFonts w:asciiTheme="minorHAnsi" w:hAnsiTheme="minorHAnsi"/>
          <w:bCs/>
          <w:sz w:val="26"/>
          <w:szCs w:val="26"/>
        </w:rPr>
        <w:t>Application Form</w:t>
      </w:r>
      <w:r w:rsidR="00A22179" w:rsidRPr="00B92B28">
        <w:rPr>
          <w:rFonts w:asciiTheme="minorHAnsi" w:hAnsiTheme="minorHAnsi"/>
          <w:bCs/>
          <w:sz w:val="26"/>
          <w:szCs w:val="26"/>
        </w:rPr>
        <w:t xml:space="preserve"> and Annexes</w:t>
      </w:r>
      <w:r w:rsidR="003E76A1" w:rsidRPr="00B92B28">
        <w:rPr>
          <w:rFonts w:asciiTheme="minorHAnsi" w:hAnsiTheme="minorHAnsi"/>
          <w:bCs/>
          <w:sz w:val="26"/>
          <w:szCs w:val="26"/>
        </w:rPr>
        <w:t>)</w:t>
      </w:r>
    </w:p>
    <w:p w:rsidR="00226759" w:rsidRPr="00B92B28" w:rsidRDefault="00226759">
      <w:pPr>
        <w:rPr>
          <w:rFonts w:asciiTheme="minorHAnsi" w:hAnsiTheme="minorHAnsi"/>
          <w:b/>
        </w:rPr>
      </w:pPr>
      <w:r w:rsidRPr="00B92B28">
        <w:rPr>
          <w:rFonts w:asciiTheme="minorHAnsi" w:hAnsiTheme="minorHAnsi"/>
          <w:b/>
        </w:rPr>
        <w:t>(Scheme is given in Annex 1)</w:t>
      </w:r>
    </w:p>
    <w:p w:rsidR="00226759" w:rsidRPr="00B92B28" w:rsidRDefault="00226759">
      <w:pPr>
        <w:rPr>
          <w:rFonts w:asciiTheme="minorHAnsi" w:hAnsiTheme="minorHAnsi"/>
        </w:rPr>
      </w:pPr>
    </w:p>
    <w:p w:rsidR="00A60EC6" w:rsidRPr="00B92B28" w:rsidRDefault="00FD0028" w:rsidP="00366746">
      <w:pPr>
        <w:spacing w:line="360" w:lineRule="auto"/>
        <w:jc w:val="both"/>
        <w:rPr>
          <w:rFonts w:asciiTheme="minorHAnsi" w:hAnsiTheme="minorHAnsi"/>
          <w:b/>
        </w:rPr>
      </w:pPr>
      <w:r w:rsidRPr="00B92B28">
        <w:rPr>
          <w:rFonts w:asciiTheme="minorHAnsi" w:hAnsiTheme="minorHAnsi"/>
          <w:b/>
        </w:rPr>
        <w:t>Name:</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Designation:</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Department:</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Faculty:</w:t>
      </w:r>
    </w:p>
    <w:p w:rsidR="00FD0028" w:rsidRPr="00B92B28" w:rsidRDefault="00FD0028" w:rsidP="00366746">
      <w:pPr>
        <w:spacing w:line="360" w:lineRule="auto"/>
        <w:jc w:val="both"/>
        <w:rPr>
          <w:rFonts w:asciiTheme="minorHAnsi" w:hAnsiTheme="minorHAnsi"/>
        </w:rPr>
      </w:pPr>
      <w:r w:rsidRPr="00B92B28">
        <w:rPr>
          <w:rFonts w:asciiTheme="minorHAnsi" w:hAnsiTheme="minorHAnsi"/>
          <w:b/>
        </w:rPr>
        <w:t>Required Credit Load:</w:t>
      </w:r>
      <w:r w:rsidR="00D67591" w:rsidRPr="00B92B28">
        <w:rPr>
          <w:rFonts w:asciiTheme="minorHAnsi" w:hAnsiTheme="minorHAnsi"/>
        </w:rPr>
        <w:t xml:space="preserve"> (X)</w:t>
      </w:r>
    </w:p>
    <w:p w:rsidR="0088322F" w:rsidRPr="00B92B28" w:rsidRDefault="0088322F" w:rsidP="00096E5C">
      <w:pPr>
        <w:jc w:val="both"/>
        <w:rPr>
          <w:rFonts w:asciiTheme="minorHAnsi" w:hAnsiTheme="minorHAnsi"/>
          <w:i/>
        </w:rPr>
      </w:pPr>
    </w:p>
    <w:p w:rsidR="00A60EC6" w:rsidRPr="00B92B28" w:rsidRDefault="00C92303" w:rsidP="00096E5C">
      <w:pPr>
        <w:jc w:val="both"/>
        <w:rPr>
          <w:rFonts w:asciiTheme="minorHAnsi" w:hAnsiTheme="minorHAnsi"/>
          <w:b/>
        </w:rPr>
      </w:pPr>
      <w:r w:rsidRPr="00B92B28">
        <w:rPr>
          <w:rFonts w:asciiTheme="minorHAnsi" w:hAnsiTheme="minorHAnsi"/>
          <w:b/>
        </w:rPr>
        <w:t xml:space="preserve">1. </w:t>
      </w:r>
      <w:r w:rsidR="00A60EC6" w:rsidRPr="00B92B28">
        <w:rPr>
          <w:rFonts w:asciiTheme="minorHAnsi" w:hAnsiTheme="minorHAnsi"/>
          <w:b/>
        </w:rPr>
        <w:t>Student Evaluation</w:t>
      </w:r>
      <w:r w:rsidR="00A9036A" w:rsidRPr="00B92B28">
        <w:rPr>
          <w:rFonts w:asciiTheme="minorHAnsi" w:hAnsiTheme="minorHAnsi"/>
          <w:b/>
        </w:rPr>
        <w:t xml:space="preserve"> (Minimum of 3 marks required from this)</w:t>
      </w:r>
    </w:p>
    <w:p w:rsidR="00A60EC6" w:rsidRPr="00B92B28" w:rsidRDefault="001C1753" w:rsidP="00096E5C">
      <w:pPr>
        <w:jc w:val="both"/>
        <w:rPr>
          <w:rFonts w:asciiTheme="minorHAnsi" w:hAnsiTheme="minorHAnsi"/>
        </w:rPr>
      </w:pPr>
      <w:r w:rsidRPr="00B92B28">
        <w:rPr>
          <w:rFonts w:asciiTheme="minorHAnsi" w:hAnsiTheme="minorHAnsi"/>
        </w:rPr>
        <w:t>Note: Prepare separate set of 2 tables for each course evaluated</w:t>
      </w:r>
    </w:p>
    <w:p w:rsidR="001C1753" w:rsidRPr="00B92B28" w:rsidRDefault="001C1753" w:rsidP="00096E5C">
      <w:pPr>
        <w:jc w:val="both"/>
        <w:rPr>
          <w:rFonts w:asciiTheme="minorHAnsi" w:hAnsiTheme="minorHAnsi"/>
        </w:rPr>
      </w:pPr>
    </w:p>
    <w:tbl>
      <w:tblPr>
        <w:tblStyle w:val="TableGrid"/>
        <w:tblW w:w="0" w:type="auto"/>
        <w:tblLook w:val="01E0" w:firstRow="1" w:lastRow="1" w:firstColumn="1" w:lastColumn="1" w:noHBand="0" w:noVBand="0"/>
      </w:tblPr>
      <w:tblGrid>
        <w:gridCol w:w="1039"/>
        <w:gridCol w:w="935"/>
        <w:gridCol w:w="1181"/>
        <w:gridCol w:w="1142"/>
        <w:gridCol w:w="2771"/>
        <w:gridCol w:w="1188"/>
        <w:gridCol w:w="989"/>
      </w:tblGrid>
      <w:tr w:rsidR="00B05BEA" w:rsidRPr="00B92B28">
        <w:tc>
          <w:tcPr>
            <w:tcW w:w="1039"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Lecturers involved</w:t>
            </w:r>
          </w:p>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B05BEA" w:rsidRPr="00B92B28" w:rsidRDefault="00A22179" w:rsidP="00494D59">
            <w:pPr>
              <w:jc w:val="both"/>
              <w:rPr>
                <w:rFonts w:asciiTheme="minorHAnsi" w:hAnsiTheme="minorHAnsi"/>
                <w:sz w:val="20"/>
                <w:szCs w:val="20"/>
              </w:rPr>
            </w:pPr>
            <w:r w:rsidRPr="00B92B28">
              <w:rPr>
                <w:rFonts w:asciiTheme="minorHAnsi" w:hAnsiTheme="minorHAnsi"/>
                <w:sz w:val="20"/>
                <w:szCs w:val="20"/>
              </w:rPr>
              <w:t xml:space="preserve">How </w:t>
            </w:r>
            <w:r w:rsidR="00B05BEA" w:rsidRPr="00B92B28">
              <w:rPr>
                <w:rFonts w:asciiTheme="minorHAnsi" w:hAnsiTheme="minorHAnsi"/>
                <w:sz w:val="20"/>
                <w:szCs w:val="20"/>
              </w:rPr>
              <w:t>Credit</w:t>
            </w:r>
            <w:r w:rsidRPr="00B92B28">
              <w:rPr>
                <w:rFonts w:asciiTheme="minorHAnsi" w:hAnsiTheme="minorHAnsi"/>
                <w:sz w:val="20"/>
                <w:szCs w:val="20"/>
              </w:rPr>
              <w:t>s</w:t>
            </w:r>
            <w:r w:rsidR="00B05BEA" w:rsidRPr="00B92B28">
              <w:rPr>
                <w:rFonts w:asciiTheme="minorHAnsi" w:hAnsiTheme="minorHAnsi"/>
                <w:sz w:val="20"/>
                <w:szCs w:val="20"/>
              </w:rPr>
              <w:t xml:space="preserve"> </w:t>
            </w:r>
            <w:r w:rsidRPr="00B92B28">
              <w:rPr>
                <w:rFonts w:asciiTheme="minorHAnsi" w:hAnsiTheme="minorHAnsi"/>
                <w:sz w:val="20"/>
                <w:szCs w:val="20"/>
              </w:rPr>
              <w:t>are shared</w:t>
            </w:r>
          </w:p>
        </w:tc>
        <w:tc>
          <w:tcPr>
            <w:tcW w:w="989"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Head’s</w:t>
            </w:r>
          </w:p>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Initial</w:t>
            </w:r>
          </w:p>
        </w:tc>
      </w:tr>
      <w:tr w:rsidR="00B05BEA" w:rsidRPr="00B92B28">
        <w:tc>
          <w:tcPr>
            <w:tcW w:w="1039" w:type="dxa"/>
            <w:vMerge w:val="restart"/>
          </w:tcPr>
          <w:p w:rsidR="00B05BEA" w:rsidRPr="00B92B28" w:rsidRDefault="00B05BEA" w:rsidP="00494D59">
            <w:pPr>
              <w:jc w:val="both"/>
              <w:rPr>
                <w:rFonts w:asciiTheme="minorHAnsi" w:hAnsiTheme="minorHAnsi"/>
              </w:rPr>
            </w:pPr>
          </w:p>
        </w:tc>
        <w:tc>
          <w:tcPr>
            <w:tcW w:w="935" w:type="dxa"/>
            <w:vMerge w:val="restart"/>
          </w:tcPr>
          <w:p w:rsidR="00B05BEA" w:rsidRPr="00B92B28" w:rsidRDefault="00B05BEA" w:rsidP="00494D59">
            <w:pPr>
              <w:jc w:val="both"/>
              <w:rPr>
                <w:rFonts w:asciiTheme="minorHAnsi" w:hAnsiTheme="minorHAnsi"/>
              </w:rPr>
            </w:pPr>
          </w:p>
        </w:tc>
        <w:tc>
          <w:tcPr>
            <w:tcW w:w="1181" w:type="dxa"/>
            <w:vMerge w:val="restart"/>
          </w:tcPr>
          <w:p w:rsidR="00B05BEA" w:rsidRPr="00B92B28" w:rsidRDefault="00B05BEA" w:rsidP="00494D59">
            <w:pPr>
              <w:jc w:val="both"/>
              <w:rPr>
                <w:rFonts w:asciiTheme="minorHAnsi" w:hAnsiTheme="minorHAnsi"/>
              </w:rPr>
            </w:pPr>
          </w:p>
        </w:tc>
        <w:tc>
          <w:tcPr>
            <w:tcW w:w="1142" w:type="dxa"/>
            <w:vMerge w:val="restart"/>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r w:rsidRPr="00B92B28">
              <w:rPr>
                <w:rFonts w:asciiTheme="minorHAnsi" w:hAnsiTheme="minorHAnsi"/>
              </w:rPr>
              <w:t>(Y)</w:t>
            </w:r>
          </w:p>
        </w:tc>
        <w:tc>
          <w:tcPr>
            <w:tcW w:w="989" w:type="dxa"/>
            <w:vMerge w:val="restart"/>
          </w:tcPr>
          <w:p w:rsidR="00B05BEA" w:rsidRPr="00B92B28" w:rsidRDefault="00B05BEA" w:rsidP="00494D59">
            <w:pPr>
              <w:jc w:val="both"/>
              <w:rPr>
                <w:rFonts w:asciiTheme="minorHAnsi" w:hAnsiTheme="minorHAnsi"/>
              </w:rPr>
            </w:pPr>
          </w:p>
        </w:tc>
      </w:tr>
      <w:tr w:rsidR="00B05BEA" w:rsidRPr="00B92B28">
        <w:tc>
          <w:tcPr>
            <w:tcW w:w="1039" w:type="dxa"/>
            <w:vMerge/>
          </w:tcPr>
          <w:p w:rsidR="00B05BEA" w:rsidRPr="00B92B28" w:rsidRDefault="00B05BEA" w:rsidP="00494D59">
            <w:pPr>
              <w:jc w:val="both"/>
              <w:rPr>
                <w:rFonts w:asciiTheme="minorHAnsi" w:hAnsiTheme="minorHAnsi"/>
              </w:rPr>
            </w:pPr>
          </w:p>
        </w:tc>
        <w:tc>
          <w:tcPr>
            <w:tcW w:w="935" w:type="dxa"/>
            <w:vMerge/>
          </w:tcPr>
          <w:p w:rsidR="00B05BEA" w:rsidRPr="00B92B28" w:rsidRDefault="00B05BEA" w:rsidP="00494D59">
            <w:pPr>
              <w:jc w:val="both"/>
              <w:rPr>
                <w:rFonts w:asciiTheme="minorHAnsi" w:hAnsiTheme="minorHAnsi"/>
              </w:rPr>
            </w:pPr>
          </w:p>
        </w:tc>
        <w:tc>
          <w:tcPr>
            <w:tcW w:w="1181" w:type="dxa"/>
            <w:vMerge/>
          </w:tcPr>
          <w:p w:rsidR="00B05BEA" w:rsidRPr="00B92B28" w:rsidRDefault="00B05BEA" w:rsidP="00494D59">
            <w:pPr>
              <w:jc w:val="both"/>
              <w:rPr>
                <w:rFonts w:asciiTheme="minorHAnsi" w:hAnsiTheme="minorHAnsi"/>
              </w:rPr>
            </w:pPr>
          </w:p>
        </w:tc>
        <w:tc>
          <w:tcPr>
            <w:tcW w:w="1142" w:type="dxa"/>
            <w:vMerge/>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p>
        </w:tc>
        <w:tc>
          <w:tcPr>
            <w:tcW w:w="989" w:type="dxa"/>
            <w:vMerge/>
          </w:tcPr>
          <w:p w:rsidR="00B05BEA" w:rsidRPr="00B92B28" w:rsidRDefault="00B05BEA" w:rsidP="00494D59">
            <w:pPr>
              <w:jc w:val="both"/>
              <w:rPr>
                <w:rFonts w:asciiTheme="minorHAnsi" w:hAnsiTheme="minorHAnsi"/>
              </w:rPr>
            </w:pPr>
          </w:p>
        </w:tc>
      </w:tr>
      <w:tr w:rsidR="00B05BEA" w:rsidRPr="00B92B28">
        <w:tc>
          <w:tcPr>
            <w:tcW w:w="1039" w:type="dxa"/>
            <w:vMerge/>
          </w:tcPr>
          <w:p w:rsidR="00B05BEA" w:rsidRPr="00B92B28" w:rsidRDefault="00B05BEA" w:rsidP="00494D59">
            <w:pPr>
              <w:jc w:val="both"/>
              <w:rPr>
                <w:rFonts w:asciiTheme="minorHAnsi" w:hAnsiTheme="minorHAnsi"/>
              </w:rPr>
            </w:pPr>
          </w:p>
        </w:tc>
        <w:tc>
          <w:tcPr>
            <w:tcW w:w="935" w:type="dxa"/>
            <w:vMerge/>
          </w:tcPr>
          <w:p w:rsidR="00B05BEA" w:rsidRPr="00B92B28" w:rsidRDefault="00B05BEA" w:rsidP="00494D59">
            <w:pPr>
              <w:jc w:val="both"/>
              <w:rPr>
                <w:rFonts w:asciiTheme="minorHAnsi" w:hAnsiTheme="minorHAnsi"/>
              </w:rPr>
            </w:pPr>
          </w:p>
        </w:tc>
        <w:tc>
          <w:tcPr>
            <w:tcW w:w="1181" w:type="dxa"/>
            <w:vMerge/>
          </w:tcPr>
          <w:p w:rsidR="00B05BEA" w:rsidRPr="00B92B28" w:rsidRDefault="00B05BEA" w:rsidP="00494D59">
            <w:pPr>
              <w:jc w:val="both"/>
              <w:rPr>
                <w:rFonts w:asciiTheme="minorHAnsi" w:hAnsiTheme="minorHAnsi"/>
              </w:rPr>
            </w:pPr>
          </w:p>
        </w:tc>
        <w:tc>
          <w:tcPr>
            <w:tcW w:w="1142" w:type="dxa"/>
            <w:vMerge/>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p>
        </w:tc>
        <w:tc>
          <w:tcPr>
            <w:tcW w:w="989" w:type="dxa"/>
            <w:vMerge/>
          </w:tcPr>
          <w:p w:rsidR="00B05BEA" w:rsidRPr="00B92B28" w:rsidRDefault="00B05BEA" w:rsidP="00494D59">
            <w:pPr>
              <w:jc w:val="both"/>
              <w:rPr>
                <w:rFonts w:asciiTheme="minorHAnsi" w:hAnsiTheme="minorHAnsi"/>
              </w:rPr>
            </w:pPr>
          </w:p>
        </w:tc>
      </w:tr>
    </w:tbl>
    <w:p w:rsidR="002E7730" w:rsidRPr="00B92B28" w:rsidRDefault="00D6296C" w:rsidP="00494D59">
      <w:pPr>
        <w:jc w:val="both"/>
        <w:rPr>
          <w:rFonts w:asciiTheme="minorHAnsi" w:hAnsiTheme="minorHAnsi"/>
        </w:rPr>
      </w:pPr>
      <w:r w:rsidRPr="00B92B28">
        <w:rPr>
          <w:rFonts w:asciiTheme="minorHAnsi" w:hAnsiTheme="minorHAnsi"/>
        </w:rPr>
        <w:t xml:space="preserve">Note </w:t>
      </w:r>
      <w:r w:rsidR="001C1753" w:rsidRPr="00B92B28">
        <w:rPr>
          <w:rFonts w:asciiTheme="minorHAnsi" w:hAnsiTheme="minorHAnsi"/>
        </w:rPr>
        <w:t>1- Indicate only rating for which evaluation has been conducted</w:t>
      </w:r>
      <w:r w:rsidR="00922CD9" w:rsidRPr="00B92B28">
        <w:rPr>
          <w:rFonts w:asciiTheme="minorHAnsi" w:hAnsiTheme="minorHAnsi"/>
        </w:rPr>
        <w:t xml:space="preserve"> (e.g. excluding practicals)</w:t>
      </w:r>
    </w:p>
    <w:p w:rsidR="00922CD9" w:rsidRPr="00B92B28" w:rsidRDefault="00D6296C" w:rsidP="00494D59">
      <w:pPr>
        <w:jc w:val="both"/>
        <w:rPr>
          <w:rFonts w:asciiTheme="minorHAnsi" w:hAnsiTheme="minorHAnsi"/>
        </w:rPr>
      </w:pPr>
      <w:r w:rsidRPr="00B92B28">
        <w:rPr>
          <w:rFonts w:asciiTheme="minorHAnsi" w:hAnsiTheme="minorHAnsi"/>
        </w:rPr>
        <w:t xml:space="preserve">Note </w:t>
      </w:r>
      <w:r w:rsidR="00922CD9" w:rsidRPr="00B92B28">
        <w:rPr>
          <w:rFonts w:asciiTheme="minorHAnsi" w:hAnsiTheme="minorHAnsi"/>
        </w:rPr>
        <w:t>2 –</w:t>
      </w:r>
      <w:r w:rsidR="00226759" w:rsidRPr="00B92B28">
        <w:rPr>
          <w:rFonts w:asciiTheme="minorHAnsi" w:hAnsiTheme="minorHAnsi"/>
        </w:rPr>
        <w:t xml:space="preserve"> Calculate as indicated in the computation of student credits (Annexe 2)</w:t>
      </w:r>
    </w:p>
    <w:p w:rsidR="00922CD9" w:rsidRPr="00B92B28" w:rsidRDefault="00922CD9" w:rsidP="00494D59">
      <w:pPr>
        <w:jc w:val="both"/>
        <w:rPr>
          <w:rFonts w:asciiTheme="minorHAnsi" w:hAnsiTheme="minorHAnsi"/>
        </w:rPr>
      </w:pPr>
    </w:p>
    <w:tbl>
      <w:tblPr>
        <w:tblStyle w:val="TableGrid"/>
        <w:tblW w:w="0" w:type="auto"/>
        <w:tblLook w:val="01E0" w:firstRow="1" w:lastRow="1" w:firstColumn="1" w:lastColumn="1" w:noHBand="0" w:noVBand="0"/>
      </w:tblPr>
      <w:tblGrid>
        <w:gridCol w:w="979"/>
        <w:gridCol w:w="1300"/>
        <w:gridCol w:w="788"/>
        <w:gridCol w:w="782"/>
        <w:gridCol w:w="902"/>
        <w:gridCol w:w="841"/>
        <w:gridCol w:w="883"/>
        <w:gridCol w:w="1075"/>
        <w:gridCol w:w="849"/>
        <w:gridCol w:w="846"/>
      </w:tblGrid>
      <w:tr w:rsidR="00D6296C" w:rsidRPr="00B92B28">
        <w:tc>
          <w:tcPr>
            <w:tcW w:w="982"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Course Code</w:t>
            </w:r>
          </w:p>
        </w:tc>
        <w:tc>
          <w:tcPr>
            <w:tcW w:w="1273"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(B) Total respondents</w:t>
            </w:r>
            <w:r w:rsidRPr="00B92B28">
              <w:rPr>
                <w:rFonts w:asciiTheme="minorHAnsi" w:hAnsiTheme="minorHAnsi"/>
                <w:sz w:val="20"/>
                <w:szCs w:val="20"/>
                <w:vertAlign w:val="superscript"/>
              </w:rPr>
              <w:t>3</w:t>
            </w:r>
          </w:p>
        </w:tc>
        <w:tc>
          <w:tcPr>
            <w:tcW w:w="4216" w:type="dxa"/>
            <w:gridSpan w:val="5"/>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 xml:space="preserve">Overall Evaluation Results </w:t>
            </w:r>
          </w:p>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 xml:space="preserve">(No. of respondents) </w:t>
            </w:r>
          </w:p>
        </w:tc>
        <w:tc>
          <w:tcPr>
            <w:tcW w:w="1076"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Weighted Score (P)</w:t>
            </w:r>
          </w:p>
        </w:tc>
        <w:tc>
          <w:tcPr>
            <w:tcW w:w="851" w:type="dxa"/>
            <w:vMerge w:val="restart"/>
          </w:tcPr>
          <w:p w:rsidR="00D6296C" w:rsidRPr="00B92B28" w:rsidRDefault="0045704A" w:rsidP="00494D59">
            <w:pPr>
              <w:jc w:val="both"/>
              <w:rPr>
                <w:rFonts w:asciiTheme="minorHAnsi" w:hAnsiTheme="minorHAnsi"/>
                <w:sz w:val="20"/>
                <w:szCs w:val="20"/>
              </w:rPr>
            </w:pPr>
            <w:r w:rsidRPr="00B92B28">
              <w:rPr>
                <w:rFonts w:asciiTheme="minorHAnsi" w:hAnsiTheme="minorHAnsi"/>
                <w:sz w:val="20"/>
                <w:szCs w:val="20"/>
              </w:rPr>
              <w:t>(Q)</w:t>
            </w:r>
            <w:r w:rsidR="00D6296C" w:rsidRPr="00B92B28">
              <w:rPr>
                <w:rFonts w:asciiTheme="minorHAnsi" w:hAnsiTheme="minorHAnsi"/>
                <w:sz w:val="20"/>
                <w:szCs w:val="20"/>
              </w:rPr>
              <w:t xml:space="preserve"> x {Y/X}</w:t>
            </w:r>
            <w:r w:rsidRPr="00B92B28">
              <w:rPr>
                <w:rFonts w:asciiTheme="minorHAnsi" w:hAnsiTheme="minorHAnsi"/>
                <w:sz w:val="20"/>
                <w:szCs w:val="20"/>
                <w:vertAlign w:val="superscript"/>
              </w:rPr>
              <w:t>3a</w:t>
            </w:r>
          </w:p>
        </w:tc>
        <w:tc>
          <w:tcPr>
            <w:tcW w:w="847" w:type="dxa"/>
            <w:vMerge w:val="restart"/>
          </w:tcPr>
          <w:p w:rsidR="00D6296C" w:rsidRPr="00B92B28" w:rsidRDefault="00D6296C" w:rsidP="00B05BEA">
            <w:pPr>
              <w:jc w:val="both"/>
              <w:rPr>
                <w:rFonts w:asciiTheme="minorHAnsi" w:hAnsiTheme="minorHAnsi"/>
                <w:sz w:val="20"/>
                <w:szCs w:val="20"/>
              </w:rPr>
            </w:pPr>
            <w:r w:rsidRPr="00B92B28">
              <w:rPr>
                <w:rFonts w:asciiTheme="minorHAnsi" w:hAnsiTheme="minorHAnsi"/>
                <w:sz w:val="20"/>
                <w:szCs w:val="20"/>
              </w:rPr>
              <w:t>Head’s</w:t>
            </w:r>
          </w:p>
          <w:p w:rsidR="00D6296C" w:rsidRPr="00B92B28" w:rsidRDefault="00D6296C" w:rsidP="00B05BEA">
            <w:pPr>
              <w:jc w:val="both"/>
              <w:rPr>
                <w:rFonts w:asciiTheme="minorHAnsi" w:hAnsiTheme="minorHAnsi"/>
                <w:sz w:val="20"/>
                <w:szCs w:val="20"/>
              </w:rPr>
            </w:pPr>
            <w:r w:rsidRPr="00B92B28">
              <w:rPr>
                <w:rFonts w:asciiTheme="minorHAnsi" w:hAnsiTheme="minorHAnsi"/>
                <w:sz w:val="20"/>
                <w:szCs w:val="20"/>
              </w:rPr>
              <w:t>Initial</w:t>
            </w:r>
          </w:p>
        </w:tc>
      </w:tr>
      <w:tr w:rsidR="00D6296C" w:rsidRPr="00B92B28">
        <w:tc>
          <w:tcPr>
            <w:tcW w:w="982" w:type="dxa"/>
            <w:vMerge/>
          </w:tcPr>
          <w:p w:rsidR="00D6296C" w:rsidRPr="00B92B28" w:rsidRDefault="00D6296C" w:rsidP="00494D59">
            <w:pPr>
              <w:jc w:val="both"/>
              <w:rPr>
                <w:rFonts w:asciiTheme="minorHAnsi" w:hAnsiTheme="minorHAnsi"/>
                <w:sz w:val="20"/>
                <w:szCs w:val="20"/>
              </w:rPr>
            </w:pPr>
          </w:p>
        </w:tc>
        <w:tc>
          <w:tcPr>
            <w:tcW w:w="1273" w:type="dxa"/>
            <w:vMerge/>
          </w:tcPr>
          <w:p w:rsidR="00D6296C" w:rsidRPr="00B92B28" w:rsidRDefault="00D6296C" w:rsidP="00494D59">
            <w:pPr>
              <w:jc w:val="both"/>
              <w:rPr>
                <w:rFonts w:asciiTheme="minorHAnsi" w:hAnsiTheme="minorHAnsi"/>
                <w:sz w:val="20"/>
                <w:szCs w:val="20"/>
              </w:rPr>
            </w:pPr>
          </w:p>
        </w:tc>
        <w:tc>
          <w:tcPr>
            <w:tcW w:w="791"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VP=1</w:t>
            </w:r>
          </w:p>
        </w:tc>
        <w:tc>
          <w:tcPr>
            <w:tcW w:w="78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P=2</w:t>
            </w:r>
          </w:p>
        </w:tc>
        <w:tc>
          <w:tcPr>
            <w:tcW w:w="90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AV=3</w:t>
            </w:r>
          </w:p>
        </w:tc>
        <w:tc>
          <w:tcPr>
            <w:tcW w:w="84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G=4</w:t>
            </w:r>
          </w:p>
        </w:tc>
        <w:tc>
          <w:tcPr>
            <w:tcW w:w="887"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VG=5</w:t>
            </w:r>
          </w:p>
        </w:tc>
        <w:tc>
          <w:tcPr>
            <w:tcW w:w="1076" w:type="dxa"/>
            <w:vMerge/>
            <w:shd w:val="clear" w:color="auto" w:fill="auto"/>
          </w:tcPr>
          <w:p w:rsidR="00D6296C" w:rsidRPr="00B92B28" w:rsidRDefault="00D6296C" w:rsidP="00494D59">
            <w:pPr>
              <w:jc w:val="both"/>
              <w:rPr>
                <w:rFonts w:asciiTheme="minorHAnsi" w:hAnsiTheme="minorHAnsi"/>
                <w:sz w:val="20"/>
                <w:szCs w:val="20"/>
              </w:rPr>
            </w:pPr>
          </w:p>
        </w:tc>
        <w:tc>
          <w:tcPr>
            <w:tcW w:w="851" w:type="dxa"/>
            <w:vMerge/>
          </w:tcPr>
          <w:p w:rsidR="00D6296C" w:rsidRPr="00B92B28" w:rsidRDefault="00D6296C" w:rsidP="00494D59">
            <w:pPr>
              <w:jc w:val="both"/>
              <w:rPr>
                <w:rFonts w:asciiTheme="minorHAnsi" w:hAnsiTheme="minorHAnsi"/>
                <w:sz w:val="20"/>
                <w:szCs w:val="20"/>
              </w:rPr>
            </w:pPr>
          </w:p>
        </w:tc>
        <w:tc>
          <w:tcPr>
            <w:tcW w:w="847" w:type="dxa"/>
            <w:vMerge/>
          </w:tcPr>
          <w:p w:rsidR="00D6296C" w:rsidRPr="00B92B28" w:rsidRDefault="00D6296C" w:rsidP="00494D59">
            <w:pPr>
              <w:jc w:val="both"/>
              <w:rPr>
                <w:rFonts w:asciiTheme="minorHAnsi" w:hAnsiTheme="minorHAnsi"/>
                <w:sz w:val="20"/>
                <w:szCs w:val="20"/>
              </w:rPr>
            </w:pPr>
          </w:p>
        </w:tc>
      </w:tr>
      <w:tr w:rsidR="00B05BEA" w:rsidRPr="00B92B28">
        <w:tc>
          <w:tcPr>
            <w:tcW w:w="982" w:type="dxa"/>
          </w:tcPr>
          <w:p w:rsidR="00B05BEA" w:rsidRPr="00B92B28" w:rsidRDefault="00B05BEA" w:rsidP="00494D59">
            <w:pPr>
              <w:jc w:val="both"/>
              <w:rPr>
                <w:rFonts w:asciiTheme="minorHAnsi" w:hAnsiTheme="minorHAnsi"/>
                <w:sz w:val="20"/>
                <w:szCs w:val="20"/>
              </w:rPr>
            </w:pPr>
          </w:p>
        </w:tc>
        <w:tc>
          <w:tcPr>
            <w:tcW w:w="1273" w:type="dxa"/>
          </w:tcPr>
          <w:p w:rsidR="00B05BEA" w:rsidRPr="00B92B28" w:rsidRDefault="00B05BEA" w:rsidP="00494D59">
            <w:pPr>
              <w:jc w:val="both"/>
              <w:rPr>
                <w:rFonts w:asciiTheme="minorHAnsi" w:hAnsiTheme="minorHAnsi"/>
                <w:sz w:val="20"/>
                <w:szCs w:val="20"/>
              </w:rPr>
            </w:pPr>
          </w:p>
        </w:tc>
        <w:tc>
          <w:tcPr>
            <w:tcW w:w="791" w:type="dxa"/>
          </w:tcPr>
          <w:p w:rsidR="00B05BEA" w:rsidRPr="00B92B28" w:rsidRDefault="00B05BEA" w:rsidP="00494D59">
            <w:pPr>
              <w:jc w:val="both"/>
              <w:rPr>
                <w:rFonts w:asciiTheme="minorHAnsi" w:hAnsiTheme="minorHAnsi"/>
                <w:sz w:val="20"/>
                <w:szCs w:val="20"/>
              </w:rPr>
            </w:pPr>
          </w:p>
        </w:tc>
        <w:tc>
          <w:tcPr>
            <w:tcW w:w="786" w:type="dxa"/>
          </w:tcPr>
          <w:p w:rsidR="00B05BEA" w:rsidRPr="00B92B28" w:rsidRDefault="00B05BEA" w:rsidP="00494D59">
            <w:pPr>
              <w:jc w:val="both"/>
              <w:rPr>
                <w:rFonts w:asciiTheme="minorHAnsi" w:hAnsiTheme="minorHAnsi"/>
                <w:sz w:val="20"/>
                <w:szCs w:val="20"/>
              </w:rPr>
            </w:pPr>
          </w:p>
        </w:tc>
        <w:tc>
          <w:tcPr>
            <w:tcW w:w="906" w:type="dxa"/>
          </w:tcPr>
          <w:p w:rsidR="00B05BEA" w:rsidRPr="00B92B28" w:rsidRDefault="00B05BEA" w:rsidP="00494D59">
            <w:pPr>
              <w:jc w:val="both"/>
              <w:rPr>
                <w:rFonts w:asciiTheme="minorHAnsi" w:hAnsiTheme="minorHAnsi"/>
                <w:sz w:val="20"/>
                <w:szCs w:val="20"/>
              </w:rPr>
            </w:pPr>
          </w:p>
        </w:tc>
        <w:tc>
          <w:tcPr>
            <w:tcW w:w="846" w:type="dxa"/>
          </w:tcPr>
          <w:p w:rsidR="00B05BEA" w:rsidRPr="00B92B28" w:rsidRDefault="00B05BEA" w:rsidP="00494D59">
            <w:pPr>
              <w:jc w:val="both"/>
              <w:rPr>
                <w:rFonts w:asciiTheme="minorHAnsi" w:hAnsiTheme="minorHAnsi"/>
                <w:sz w:val="20"/>
                <w:szCs w:val="20"/>
              </w:rPr>
            </w:pPr>
          </w:p>
        </w:tc>
        <w:tc>
          <w:tcPr>
            <w:tcW w:w="887" w:type="dxa"/>
          </w:tcPr>
          <w:p w:rsidR="00B05BEA" w:rsidRPr="00B92B28" w:rsidRDefault="00B05BEA" w:rsidP="00494D59">
            <w:pPr>
              <w:jc w:val="both"/>
              <w:rPr>
                <w:rFonts w:asciiTheme="minorHAnsi" w:hAnsiTheme="minorHAnsi"/>
                <w:sz w:val="20"/>
                <w:szCs w:val="20"/>
              </w:rPr>
            </w:pPr>
          </w:p>
        </w:tc>
        <w:tc>
          <w:tcPr>
            <w:tcW w:w="1076" w:type="dxa"/>
            <w:shd w:val="clear" w:color="auto" w:fill="auto"/>
          </w:tcPr>
          <w:p w:rsidR="00B05BEA" w:rsidRPr="00B92B28" w:rsidRDefault="00B05BEA" w:rsidP="00494D59">
            <w:pPr>
              <w:jc w:val="both"/>
              <w:rPr>
                <w:rFonts w:asciiTheme="minorHAnsi" w:hAnsiTheme="minorHAnsi"/>
                <w:sz w:val="20"/>
                <w:szCs w:val="20"/>
              </w:rPr>
            </w:pPr>
          </w:p>
        </w:tc>
        <w:tc>
          <w:tcPr>
            <w:tcW w:w="851" w:type="dxa"/>
          </w:tcPr>
          <w:p w:rsidR="00B05BEA" w:rsidRPr="00B92B28" w:rsidRDefault="00B05BEA" w:rsidP="00494D59">
            <w:pPr>
              <w:jc w:val="both"/>
              <w:rPr>
                <w:rFonts w:asciiTheme="minorHAnsi" w:hAnsiTheme="minorHAnsi"/>
                <w:sz w:val="20"/>
                <w:szCs w:val="20"/>
              </w:rPr>
            </w:pPr>
          </w:p>
        </w:tc>
        <w:tc>
          <w:tcPr>
            <w:tcW w:w="847" w:type="dxa"/>
          </w:tcPr>
          <w:p w:rsidR="00B05BEA" w:rsidRPr="00B92B28" w:rsidRDefault="00B05BEA" w:rsidP="00494D59">
            <w:pPr>
              <w:jc w:val="both"/>
              <w:rPr>
                <w:rFonts w:asciiTheme="minorHAnsi" w:hAnsiTheme="minorHAnsi"/>
                <w:sz w:val="20"/>
                <w:szCs w:val="20"/>
              </w:rPr>
            </w:pPr>
          </w:p>
        </w:tc>
      </w:tr>
    </w:tbl>
    <w:p w:rsidR="00922CD9" w:rsidRPr="00B92B28" w:rsidRDefault="00D6296C" w:rsidP="00494D59">
      <w:pPr>
        <w:jc w:val="both"/>
        <w:rPr>
          <w:rFonts w:asciiTheme="minorHAnsi" w:hAnsiTheme="minorHAnsi"/>
        </w:rPr>
      </w:pPr>
      <w:r w:rsidRPr="00B92B28">
        <w:rPr>
          <w:rFonts w:asciiTheme="minorHAnsi" w:hAnsiTheme="minorHAnsi"/>
        </w:rPr>
        <w:t xml:space="preserve">Note </w:t>
      </w:r>
      <w:r w:rsidR="00D67591" w:rsidRPr="00B92B28">
        <w:rPr>
          <w:rFonts w:asciiTheme="minorHAnsi" w:hAnsiTheme="minorHAnsi"/>
        </w:rPr>
        <w:t>3 – B/A should be not less than 0.6</w:t>
      </w:r>
    </w:p>
    <w:p w:rsidR="00B05BEA" w:rsidRPr="00B92B28" w:rsidRDefault="0045704A" w:rsidP="00494D59">
      <w:pPr>
        <w:jc w:val="both"/>
        <w:rPr>
          <w:rFonts w:asciiTheme="minorHAnsi" w:hAnsiTheme="minorHAnsi"/>
        </w:rPr>
      </w:pPr>
      <w:r w:rsidRPr="00B92B28">
        <w:rPr>
          <w:rFonts w:asciiTheme="minorHAnsi" w:hAnsiTheme="minorHAnsi"/>
        </w:rPr>
        <w:t>Note 3a – If 3</w:t>
      </w:r>
      <w:r w:rsidR="003E76A1" w:rsidRPr="00B92B28">
        <w:rPr>
          <w:rFonts w:asciiTheme="minorHAnsi" w:hAnsiTheme="minorHAnsi"/>
        </w:rPr>
        <w:t xml:space="preserve">.5&lt;P&lt;4.49 then Q = 3; If P &gt;= 4.50 then Q = 5 </w:t>
      </w:r>
    </w:p>
    <w:p w:rsidR="00FD0028" w:rsidRPr="00B92B28" w:rsidRDefault="00FD0028" w:rsidP="00494D59">
      <w:pPr>
        <w:jc w:val="both"/>
        <w:rPr>
          <w:rFonts w:asciiTheme="minorHAnsi" w:hAnsiTheme="minorHAnsi"/>
        </w:rPr>
      </w:pPr>
    </w:p>
    <w:p w:rsidR="00A60EC6" w:rsidRPr="00B92B28" w:rsidRDefault="00C92303" w:rsidP="00096E5C">
      <w:pPr>
        <w:ind w:left="720" w:hanging="720"/>
        <w:jc w:val="both"/>
        <w:rPr>
          <w:rFonts w:asciiTheme="minorHAnsi" w:hAnsiTheme="minorHAnsi"/>
          <w:b/>
        </w:rPr>
      </w:pPr>
      <w:r w:rsidRPr="00B92B28">
        <w:rPr>
          <w:rFonts w:asciiTheme="minorHAnsi" w:hAnsiTheme="minorHAnsi"/>
          <w:b/>
        </w:rPr>
        <w:t xml:space="preserve">2. </w:t>
      </w:r>
      <w:r w:rsidR="00A60EC6" w:rsidRPr="00B92B28">
        <w:rPr>
          <w:rFonts w:asciiTheme="minorHAnsi" w:hAnsiTheme="minorHAnsi"/>
          <w:b/>
        </w:rPr>
        <w:t>Peer Evaluation</w:t>
      </w:r>
      <w:r w:rsidR="00A9036A" w:rsidRPr="00B92B28">
        <w:rPr>
          <w:rFonts w:asciiTheme="minorHAnsi" w:hAnsiTheme="minorHAnsi"/>
          <w:b/>
        </w:rPr>
        <w:t xml:space="preserve"> (Minimum of 1 mark required for this)</w:t>
      </w:r>
    </w:p>
    <w:p w:rsidR="00A60EC6" w:rsidRPr="00B92B28" w:rsidRDefault="00D67591" w:rsidP="00096E5C">
      <w:pPr>
        <w:ind w:left="720" w:hanging="720"/>
        <w:jc w:val="both"/>
        <w:rPr>
          <w:rFonts w:asciiTheme="minorHAnsi" w:hAnsiTheme="minorHAnsi"/>
        </w:rPr>
      </w:pPr>
      <w:r w:rsidRPr="00B92B28">
        <w:rPr>
          <w:rFonts w:asciiTheme="minorHAnsi" w:hAnsiTheme="minorHAnsi"/>
        </w:rPr>
        <w:t xml:space="preserve">Note: Prepare </w:t>
      </w:r>
      <w:r w:rsidR="00226759" w:rsidRPr="00B92B28">
        <w:rPr>
          <w:rFonts w:asciiTheme="minorHAnsi" w:hAnsiTheme="minorHAnsi"/>
        </w:rPr>
        <w:t>separate set of 2 tables for each course evaluated</w:t>
      </w:r>
    </w:p>
    <w:p w:rsidR="00B05BEA" w:rsidRPr="00B92B28" w:rsidRDefault="00B05BEA" w:rsidP="00B05BEA">
      <w:pPr>
        <w:jc w:val="both"/>
        <w:rPr>
          <w:rFonts w:asciiTheme="minorHAnsi" w:hAnsiTheme="minorHAnsi"/>
        </w:rPr>
      </w:pPr>
    </w:p>
    <w:tbl>
      <w:tblPr>
        <w:tblStyle w:val="TableGrid"/>
        <w:tblW w:w="0" w:type="auto"/>
        <w:tblLook w:val="01E0" w:firstRow="1" w:lastRow="1" w:firstColumn="1" w:lastColumn="1" w:noHBand="0" w:noVBand="0"/>
      </w:tblPr>
      <w:tblGrid>
        <w:gridCol w:w="1039"/>
        <w:gridCol w:w="935"/>
        <w:gridCol w:w="1181"/>
        <w:gridCol w:w="1142"/>
        <w:gridCol w:w="2771"/>
        <w:gridCol w:w="1188"/>
        <w:gridCol w:w="989"/>
      </w:tblGrid>
      <w:tr w:rsidR="00B05BEA" w:rsidRPr="00B92B28">
        <w:tc>
          <w:tcPr>
            <w:tcW w:w="1039"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Lecturers involved</w:t>
            </w:r>
          </w:p>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B05BEA" w:rsidRPr="00B92B28" w:rsidRDefault="00A22179" w:rsidP="00A157F7">
            <w:pPr>
              <w:jc w:val="both"/>
              <w:rPr>
                <w:rFonts w:asciiTheme="minorHAnsi" w:hAnsiTheme="minorHAnsi"/>
                <w:sz w:val="20"/>
                <w:szCs w:val="20"/>
              </w:rPr>
            </w:pPr>
            <w:r w:rsidRPr="00B92B28">
              <w:rPr>
                <w:rFonts w:asciiTheme="minorHAnsi" w:hAnsiTheme="minorHAnsi"/>
                <w:sz w:val="20"/>
                <w:szCs w:val="20"/>
              </w:rPr>
              <w:t>How Credits are shared</w:t>
            </w:r>
          </w:p>
        </w:tc>
        <w:tc>
          <w:tcPr>
            <w:tcW w:w="989"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Head’s</w:t>
            </w:r>
          </w:p>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Initial</w:t>
            </w:r>
          </w:p>
        </w:tc>
      </w:tr>
      <w:tr w:rsidR="00B05BEA" w:rsidRPr="00B92B28">
        <w:tc>
          <w:tcPr>
            <w:tcW w:w="1039" w:type="dxa"/>
            <w:vMerge w:val="restart"/>
          </w:tcPr>
          <w:p w:rsidR="00B05BEA" w:rsidRPr="00B92B28" w:rsidRDefault="00B05BEA" w:rsidP="00A157F7">
            <w:pPr>
              <w:jc w:val="both"/>
              <w:rPr>
                <w:rFonts w:asciiTheme="minorHAnsi" w:hAnsiTheme="minorHAnsi"/>
              </w:rPr>
            </w:pPr>
          </w:p>
        </w:tc>
        <w:tc>
          <w:tcPr>
            <w:tcW w:w="935" w:type="dxa"/>
            <w:vMerge w:val="restart"/>
          </w:tcPr>
          <w:p w:rsidR="00B05BEA" w:rsidRPr="00B92B28" w:rsidRDefault="00B05BEA" w:rsidP="00A157F7">
            <w:pPr>
              <w:jc w:val="both"/>
              <w:rPr>
                <w:rFonts w:asciiTheme="minorHAnsi" w:hAnsiTheme="minorHAnsi"/>
              </w:rPr>
            </w:pPr>
          </w:p>
        </w:tc>
        <w:tc>
          <w:tcPr>
            <w:tcW w:w="1181" w:type="dxa"/>
            <w:vMerge w:val="restart"/>
          </w:tcPr>
          <w:p w:rsidR="00B05BEA" w:rsidRPr="00B92B28" w:rsidRDefault="00B05BEA" w:rsidP="00A157F7">
            <w:pPr>
              <w:jc w:val="both"/>
              <w:rPr>
                <w:rFonts w:asciiTheme="minorHAnsi" w:hAnsiTheme="minorHAnsi"/>
              </w:rPr>
            </w:pPr>
          </w:p>
        </w:tc>
        <w:tc>
          <w:tcPr>
            <w:tcW w:w="1142" w:type="dxa"/>
            <w:vMerge w:val="restart"/>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r w:rsidRPr="00B92B28">
              <w:rPr>
                <w:rFonts w:asciiTheme="minorHAnsi" w:hAnsiTheme="minorHAnsi"/>
              </w:rPr>
              <w:t>(Y)</w:t>
            </w:r>
          </w:p>
        </w:tc>
        <w:tc>
          <w:tcPr>
            <w:tcW w:w="989" w:type="dxa"/>
            <w:vMerge w:val="restart"/>
          </w:tcPr>
          <w:p w:rsidR="00B05BEA" w:rsidRPr="00B92B28" w:rsidRDefault="00B05BEA" w:rsidP="00A157F7">
            <w:pPr>
              <w:jc w:val="both"/>
              <w:rPr>
                <w:rFonts w:asciiTheme="minorHAnsi" w:hAnsiTheme="minorHAnsi"/>
              </w:rPr>
            </w:pPr>
          </w:p>
        </w:tc>
      </w:tr>
      <w:tr w:rsidR="00B05BEA" w:rsidRPr="00B92B28">
        <w:tc>
          <w:tcPr>
            <w:tcW w:w="1039" w:type="dxa"/>
            <w:vMerge/>
          </w:tcPr>
          <w:p w:rsidR="00B05BEA" w:rsidRPr="00B92B28" w:rsidRDefault="00B05BEA" w:rsidP="00A157F7">
            <w:pPr>
              <w:jc w:val="both"/>
              <w:rPr>
                <w:rFonts w:asciiTheme="minorHAnsi" w:hAnsiTheme="minorHAnsi"/>
              </w:rPr>
            </w:pPr>
          </w:p>
        </w:tc>
        <w:tc>
          <w:tcPr>
            <w:tcW w:w="935" w:type="dxa"/>
            <w:vMerge/>
          </w:tcPr>
          <w:p w:rsidR="00B05BEA" w:rsidRPr="00B92B28" w:rsidRDefault="00B05BEA" w:rsidP="00A157F7">
            <w:pPr>
              <w:jc w:val="both"/>
              <w:rPr>
                <w:rFonts w:asciiTheme="minorHAnsi" w:hAnsiTheme="minorHAnsi"/>
              </w:rPr>
            </w:pPr>
          </w:p>
        </w:tc>
        <w:tc>
          <w:tcPr>
            <w:tcW w:w="1181" w:type="dxa"/>
            <w:vMerge/>
          </w:tcPr>
          <w:p w:rsidR="00B05BEA" w:rsidRPr="00B92B28" w:rsidRDefault="00B05BEA" w:rsidP="00A157F7">
            <w:pPr>
              <w:jc w:val="both"/>
              <w:rPr>
                <w:rFonts w:asciiTheme="minorHAnsi" w:hAnsiTheme="minorHAnsi"/>
              </w:rPr>
            </w:pPr>
          </w:p>
        </w:tc>
        <w:tc>
          <w:tcPr>
            <w:tcW w:w="1142" w:type="dxa"/>
            <w:vMerge/>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p>
        </w:tc>
        <w:tc>
          <w:tcPr>
            <w:tcW w:w="989" w:type="dxa"/>
            <w:vMerge/>
          </w:tcPr>
          <w:p w:rsidR="00B05BEA" w:rsidRPr="00B92B28" w:rsidRDefault="00B05BEA" w:rsidP="00A157F7">
            <w:pPr>
              <w:jc w:val="both"/>
              <w:rPr>
                <w:rFonts w:asciiTheme="minorHAnsi" w:hAnsiTheme="minorHAnsi"/>
              </w:rPr>
            </w:pPr>
          </w:p>
        </w:tc>
      </w:tr>
      <w:tr w:rsidR="00B05BEA" w:rsidRPr="00B92B28">
        <w:tc>
          <w:tcPr>
            <w:tcW w:w="1039" w:type="dxa"/>
            <w:vMerge/>
          </w:tcPr>
          <w:p w:rsidR="00B05BEA" w:rsidRPr="00B92B28" w:rsidRDefault="00B05BEA" w:rsidP="00A157F7">
            <w:pPr>
              <w:jc w:val="both"/>
              <w:rPr>
                <w:rFonts w:asciiTheme="minorHAnsi" w:hAnsiTheme="minorHAnsi"/>
              </w:rPr>
            </w:pPr>
          </w:p>
        </w:tc>
        <w:tc>
          <w:tcPr>
            <w:tcW w:w="935" w:type="dxa"/>
            <w:vMerge/>
          </w:tcPr>
          <w:p w:rsidR="00B05BEA" w:rsidRPr="00B92B28" w:rsidRDefault="00B05BEA" w:rsidP="00A157F7">
            <w:pPr>
              <w:jc w:val="both"/>
              <w:rPr>
                <w:rFonts w:asciiTheme="minorHAnsi" w:hAnsiTheme="minorHAnsi"/>
              </w:rPr>
            </w:pPr>
          </w:p>
        </w:tc>
        <w:tc>
          <w:tcPr>
            <w:tcW w:w="1181" w:type="dxa"/>
            <w:vMerge/>
          </w:tcPr>
          <w:p w:rsidR="00B05BEA" w:rsidRPr="00B92B28" w:rsidRDefault="00B05BEA" w:rsidP="00A157F7">
            <w:pPr>
              <w:jc w:val="both"/>
              <w:rPr>
                <w:rFonts w:asciiTheme="minorHAnsi" w:hAnsiTheme="minorHAnsi"/>
              </w:rPr>
            </w:pPr>
          </w:p>
        </w:tc>
        <w:tc>
          <w:tcPr>
            <w:tcW w:w="1142" w:type="dxa"/>
            <w:vMerge/>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p>
        </w:tc>
        <w:tc>
          <w:tcPr>
            <w:tcW w:w="989" w:type="dxa"/>
            <w:vMerge/>
          </w:tcPr>
          <w:p w:rsidR="00B05BEA" w:rsidRPr="00B92B28" w:rsidRDefault="00B05BEA" w:rsidP="00A157F7">
            <w:pPr>
              <w:jc w:val="both"/>
              <w:rPr>
                <w:rFonts w:asciiTheme="minorHAnsi" w:hAnsiTheme="minorHAnsi"/>
              </w:rPr>
            </w:pPr>
          </w:p>
        </w:tc>
      </w:tr>
    </w:tbl>
    <w:p w:rsidR="00B05BEA" w:rsidRPr="00B92B28" w:rsidRDefault="00D6296C" w:rsidP="00B05BEA">
      <w:pPr>
        <w:jc w:val="both"/>
        <w:rPr>
          <w:rFonts w:asciiTheme="minorHAnsi" w:hAnsiTheme="minorHAnsi"/>
        </w:rPr>
      </w:pPr>
      <w:r w:rsidRPr="00B92B28">
        <w:rPr>
          <w:rFonts w:asciiTheme="minorHAnsi" w:hAnsiTheme="minorHAnsi"/>
        </w:rPr>
        <w:t xml:space="preserve">Note </w:t>
      </w:r>
      <w:r w:rsidR="00B05BEA" w:rsidRPr="00B92B28">
        <w:rPr>
          <w:rFonts w:asciiTheme="minorHAnsi" w:hAnsiTheme="minorHAnsi"/>
        </w:rPr>
        <w:t>1- Indicate only rating for which evaluation has been conducted (e.g. excluding practicals)</w:t>
      </w:r>
    </w:p>
    <w:p w:rsidR="00B05BEA" w:rsidRPr="00B92B28" w:rsidRDefault="00D6296C" w:rsidP="00B05BEA">
      <w:pPr>
        <w:jc w:val="both"/>
        <w:rPr>
          <w:rFonts w:asciiTheme="minorHAnsi" w:hAnsiTheme="minorHAnsi"/>
        </w:rPr>
      </w:pPr>
      <w:r w:rsidRPr="00B92B28">
        <w:rPr>
          <w:rFonts w:asciiTheme="minorHAnsi" w:hAnsiTheme="minorHAnsi"/>
        </w:rPr>
        <w:t xml:space="preserve">Note </w:t>
      </w:r>
      <w:r w:rsidR="00B05BEA" w:rsidRPr="00B92B28">
        <w:rPr>
          <w:rFonts w:asciiTheme="minorHAnsi" w:hAnsiTheme="minorHAnsi"/>
        </w:rPr>
        <w:t>2 – Calculate as indicated in the computation of student credits (Annexe 2)</w:t>
      </w:r>
    </w:p>
    <w:p w:rsidR="00B05BEA" w:rsidRPr="00B92B28" w:rsidRDefault="00B05BEA" w:rsidP="00B05BEA">
      <w:pPr>
        <w:jc w:val="both"/>
        <w:rPr>
          <w:rFonts w:asciiTheme="minorHAnsi" w:hAnsiTheme="minorHAnsi"/>
        </w:rPr>
      </w:pPr>
    </w:p>
    <w:tbl>
      <w:tblPr>
        <w:tblStyle w:val="TableGrid"/>
        <w:tblW w:w="0" w:type="auto"/>
        <w:tblLook w:val="01E0" w:firstRow="1" w:lastRow="1" w:firstColumn="1" w:lastColumn="1" w:noHBand="0" w:noVBand="0"/>
      </w:tblPr>
      <w:tblGrid>
        <w:gridCol w:w="1068"/>
        <w:gridCol w:w="2040"/>
        <w:gridCol w:w="840"/>
        <w:gridCol w:w="1200"/>
        <w:gridCol w:w="1200"/>
        <w:gridCol w:w="1200"/>
        <w:gridCol w:w="848"/>
        <w:gridCol w:w="849"/>
      </w:tblGrid>
      <w:tr w:rsidR="00305171" w:rsidRPr="00B92B28">
        <w:tc>
          <w:tcPr>
            <w:tcW w:w="1068"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Course Code</w:t>
            </w:r>
          </w:p>
        </w:tc>
        <w:tc>
          <w:tcPr>
            <w:tcW w:w="2040"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Peer (should be moderator; if not give reasons) &amp; signature</w:t>
            </w:r>
          </w:p>
        </w:tc>
        <w:tc>
          <w:tcPr>
            <w:tcW w:w="3240" w:type="dxa"/>
            <w:gridSpan w:val="3"/>
          </w:tcPr>
          <w:p w:rsidR="00305171" w:rsidRPr="00B92B28" w:rsidRDefault="00196AEF" w:rsidP="00096E5C">
            <w:pPr>
              <w:jc w:val="both"/>
              <w:rPr>
                <w:rFonts w:asciiTheme="minorHAnsi" w:hAnsiTheme="minorHAnsi"/>
                <w:sz w:val="20"/>
                <w:szCs w:val="20"/>
              </w:rPr>
            </w:pPr>
            <w:r w:rsidRPr="00B92B28">
              <w:rPr>
                <w:rFonts w:asciiTheme="minorHAnsi" w:hAnsiTheme="minorHAnsi"/>
                <w:sz w:val="20"/>
                <w:szCs w:val="20"/>
              </w:rPr>
              <w:t>Marks if</w:t>
            </w:r>
            <w:r w:rsidR="00305171" w:rsidRPr="00B92B28">
              <w:rPr>
                <w:rFonts w:asciiTheme="minorHAnsi" w:hAnsiTheme="minorHAnsi"/>
                <w:sz w:val="20"/>
                <w:szCs w:val="20"/>
              </w:rPr>
              <w:t xml:space="preserve"> (marked by peer &amp; Head)</w:t>
            </w:r>
            <w:r w:rsidR="00305171" w:rsidRPr="00B92B28">
              <w:rPr>
                <w:rFonts w:asciiTheme="minorHAnsi" w:hAnsiTheme="minorHAnsi"/>
                <w:sz w:val="20"/>
                <w:szCs w:val="20"/>
                <w:vertAlign w:val="superscript"/>
              </w:rPr>
              <w:t>4</w:t>
            </w:r>
          </w:p>
        </w:tc>
        <w:tc>
          <w:tcPr>
            <w:tcW w:w="1200"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Total score</w:t>
            </w:r>
          </w:p>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w:t>
            </w:r>
          </w:p>
        </w:tc>
        <w:tc>
          <w:tcPr>
            <w:tcW w:w="848" w:type="dxa"/>
            <w:vMerge w:val="restart"/>
            <w:shd w:val="clear" w:color="auto" w:fill="auto"/>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 x {Y/X}</w:t>
            </w:r>
          </w:p>
        </w:tc>
        <w:tc>
          <w:tcPr>
            <w:tcW w:w="849" w:type="dxa"/>
            <w:vMerge w:val="restart"/>
            <w:shd w:val="clear" w:color="auto" w:fill="auto"/>
          </w:tcPr>
          <w:p w:rsidR="00305171" w:rsidRPr="00B92B28" w:rsidRDefault="00305171" w:rsidP="00305171">
            <w:pPr>
              <w:jc w:val="both"/>
              <w:rPr>
                <w:rFonts w:asciiTheme="minorHAnsi" w:hAnsiTheme="minorHAnsi"/>
                <w:sz w:val="20"/>
                <w:szCs w:val="20"/>
              </w:rPr>
            </w:pPr>
            <w:r w:rsidRPr="00B92B28">
              <w:rPr>
                <w:rFonts w:asciiTheme="minorHAnsi" w:hAnsiTheme="minorHAnsi"/>
                <w:sz w:val="20"/>
                <w:szCs w:val="20"/>
              </w:rPr>
              <w:t>Head’s</w:t>
            </w:r>
          </w:p>
          <w:p w:rsidR="00305171" w:rsidRPr="00B92B28" w:rsidRDefault="00305171" w:rsidP="00305171">
            <w:pPr>
              <w:jc w:val="both"/>
              <w:rPr>
                <w:rFonts w:asciiTheme="minorHAnsi" w:hAnsiTheme="minorHAnsi"/>
                <w:sz w:val="22"/>
                <w:szCs w:val="22"/>
              </w:rPr>
            </w:pPr>
            <w:r w:rsidRPr="00B92B28">
              <w:rPr>
                <w:rFonts w:asciiTheme="minorHAnsi" w:hAnsiTheme="minorHAnsi"/>
                <w:sz w:val="20"/>
                <w:szCs w:val="20"/>
              </w:rPr>
              <w:t>Initial</w:t>
            </w:r>
          </w:p>
        </w:tc>
      </w:tr>
      <w:tr w:rsidR="00305171" w:rsidRPr="00B92B28">
        <w:tc>
          <w:tcPr>
            <w:tcW w:w="1068" w:type="dxa"/>
            <w:vMerge/>
          </w:tcPr>
          <w:p w:rsidR="00305171" w:rsidRPr="00B92B28" w:rsidRDefault="00305171" w:rsidP="00096E5C">
            <w:pPr>
              <w:jc w:val="both"/>
              <w:rPr>
                <w:rFonts w:asciiTheme="minorHAnsi" w:hAnsiTheme="minorHAnsi"/>
                <w:sz w:val="20"/>
                <w:szCs w:val="20"/>
              </w:rPr>
            </w:pPr>
          </w:p>
        </w:tc>
        <w:tc>
          <w:tcPr>
            <w:tcW w:w="2040" w:type="dxa"/>
            <w:vMerge/>
          </w:tcPr>
          <w:p w:rsidR="00305171" w:rsidRPr="00B92B28" w:rsidRDefault="00305171" w:rsidP="00096E5C">
            <w:pPr>
              <w:jc w:val="both"/>
              <w:rPr>
                <w:rFonts w:asciiTheme="minorHAnsi" w:hAnsiTheme="minorHAnsi"/>
                <w:sz w:val="20"/>
                <w:szCs w:val="20"/>
              </w:rPr>
            </w:pPr>
          </w:p>
        </w:tc>
        <w:tc>
          <w:tcPr>
            <w:tcW w:w="84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Carried out</w:t>
            </w:r>
          </w:p>
        </w:tc>
        <w:tc>
          <w:tcPr>
            <w:tcW w:w="120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No improve-</w:t>
            </w:r>
          </w:p>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ment reqd</w:t>
            </w:r>
          </w:p>
        </w:tc>
        <w:tc>
          <w:tcPr>
            <w:tcW w:w="120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Improved for 2 yrs</w:t>
            </w:r>
          </w:p>
        </w:tc>
        <w:tc>
          <w:tcPr>
            <w:tcW w:w="1200" w:type="dxa"/>
            <w:vMerge/>
          </w:tcPr>
          <w:p w:rsidR="00305171" w:rsidRPr="00B92B28" w:rsidRDefault="00305171" w:rsidP="00096E5C">
            <w:pPr>
              <w:jc w:val="both"/>
              <w:rPr>
                <w:rFonts w:asciiTheme="minorHAnsi" w:hAnsiTheme="minorHAnsi"/>
                <w:sz w:val="20"/>
                <w:szCs w:val="20"/>
              </w:rPr>
            </w:pPr>
          </w:p>
        </w:tc>
        <w:tc>
          <w:tcPr>
            <w:tcW w:w="848" w:type="dxa"/>
            <w:vMerge/>
            <w:shd w:val="clear" w:color="auto" w:fill="auto"/>
          </w:tcPr>
          <w:p w:rsidR="00305171" w:rsidRPr="00B92B28" w:rsidRDefault="00305171" w:rsidP="00096E5C">
            <w:pPr>
              <w:jc w:val="both"/>
              <w:rPr>
                <w:rFonts w:asciiTheme="minorHAnsi" w:hAnsiTheme="minorHAnsi"/>
                <w:sz w:val="20"/>
                <w:szCs w:val="20"/>
              </w:rPr>
            </w:pPr>
          </w:p>
        </w:tc>
        <w:tc>
          <w:tcPr>
            <w:tcW w:w="849" w:type="dxa"/>
            <w:vMerge/>
            <w:shd w:val="clear" w:color="auto" w:fill="auto"/>
          </w:tcPr>
          <w:p w:rsidR="00305171" w:rsidRPr="00B92B28" w:rsidRDefault="00305171" w:rsidP="00096E5C">
            <w:pPr>
              <w:jc w:val="both"/>
              <w:rPr>
                <w:rFonts w:asciiTheme="minorHAnsi" w:hAnsiTheme="minorHAnsi"/>
                <w:sz w:val="22"/>
                <w:szCs w:val="22"/>
              </w:rPr>
            </w:pPr>
          </w:p>
        </w:tc>
      </w:tr>
      <w:tr w:rsidR="00B05BEA" w:rsidRPr="00B92B28">
        <w:tc>
          <w:tcPr>
            <w:tcW w:w="1068" w:type="dxa"/>
          </w:tcPr>
          <w:p w:rsidR="00B05BEA" w:rsidRPr="00B92B28" w:rsidRDefault="00B05BEA" w:rsidP="00096E5C">
            <w:pPr>
              <w:jc w:val="both"/>
              <w:rPr>
                <w:rFonts w:asciiTheme="minorHAnsi" w:hAnsiTheme="minorHAnsi"/>
                <w:sz w:val="20"/>
                <w:szCs w:val="20"/>
              </w:rPr>
            </w:pPr>
          </w:p>
        </w:tc>
        <w:tc>
          <w:tcPr>
            <w:tcW w:w="2040" w:type="dxa"/>
          </w:tcPr>
          <w:p w:rsidR="00B05BEA" w:rsidRPr="00B92B28" w:rsidRDefault="00B05BEA" w:rsidP="00096E5C">
            <w:pPr>
              <w:jc w:val="both"/>
              <w:rPr>
                <w:rFonts w:asciiTheme="minorHAnsi" w:hAnsiTheme="minorHAnsi"/>
                <w:sz w:val="20"/>
                <w:szCs w:val="20"/>
              </w:rPr>
            </w:pPr>
          </w:p>
        </w:tc>
        <w:tc>
          <w:tcPr>
            <w:tcW w:w="84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848" w:type="dxa"/>
            <w:shd w:val="clear" w:color="auto" w:fill="auto"/>
          </w:tcPr>
          <w:p w:rsidR="00B05BEA" w:rsidRPr="00B92B28" w:rsidRDefault="00B05BEA" w:rsidP="00096E5C">
            <w:pPr>
              <w:jc w:val="both"/>
              <w:rPr>
                <w:rFonts w:asciiTheme="minorHAnsi" w:hAnsiTheme="minorHAnsi"/>
                <w:sz w:val="20"/>
                <w:szCs w:val="20"/>
              </w:rPr>
            </w:pPr>
          </w:p>
        </w:tc>
        <w:tc>
          <w:tcPr>
            <w:tcW w:w="849" w:type="dxa"/>
            <w:shd w:val="clear" w:color="auto" w:fill="auto"/>
          </w:tcPr>
          <w:p w:rsidR="00B05BEA" w:rsidRPr="00B92B28" w:rsidRDefault="00B05BEA" w:rsidP="00096E5C">
            <w:pPr>
              <w:jc w:val="both"/>
              <w:rPr>
                <w:rFonts w:asciiTheme="minorHAnsi" w:hAnsiTheme="minorHAnsi"/>
              </w:rPr>
            </w:pPr>
          </w:p>
        </w:tc>
      </w:tr>
    </w:tbl>
    <w:p w:rsidR="00A60EC6" w:rsidRPr="00B92B28" w:rsidRDefault="00305171" w:rsidP="00096E5C">
      <w:pPr>
        <w:ind w:left="720" w:hanging="720"/>
        <w:jc w:val="both"/>
        <w:rPr>
          <w:rFonts w:asciiTheme="minorHAnsi" w:hAnsiTheme="minorHAnsi"/>
        </w:rPr>
      </w:pPr>
      <w:r w:rsidRPr="00B92B28">
        <w:rPr>
          <w:rFonts w:asciiTheme="minorHAnsi" w:hAnsiTheme="minorHAnsi"/>
        </w:rPr>
        <w:lastRenderedPageBreak/>
        <w:t>Note 4:</w:t>
      </w:r>
      <w:r w:rsidRPr="00B92B28">
        <w:rPr>
          <w:rFonts w:asciiTheme="minorHAnsi" w:hAnsiTheme="minorHAnsi"/>
        </w:rPr>
        <w:tab/>
      </w:r>
      <w:r w:rsidR="00A9036A" w:rsidRPr="00B92B28">
        <w:rPr>
          <w:rFonts w:asciiTheme="minorHAnsi" w:hAnsiTheme="minorHAnsi"/>
        </w:rPr>
        <w:t>if carried out – 1 mark</w:t>
      </w:r>
    </w:p>
    <w:p w:rsidR="003D57CB" w:rsidRPr="00B92B28" w:rsidRDefault="003D57CB" w:rsidP="00096E5C">
      <w:pPr>
        <w:ind w:left="720" w:hanging="720"/>
        <w:jc w:val="both"/>
        <w:rPr>
          <w:rFonts w:asciiTheme="minorHAnsi" w:hAnsiTheme="minorHAnsi"/>
        </w:rPr>
      </w:pPr>
      <w:r w:rsidRPr="00B92B28">
        <w:rPr>
          <w:rFonts w:asciiTheme="minorHAnsi" w:hAnsiTheme="minorHAnsi"/>
        </w:rPr>
        <w:tab/>
        <w:t>if carried out and no improvements are requested by peer  - up to additional 2 marks</w:t>
      </w:r>
    </w:p>
    <w:p w:rsidR="006127A9" w:rsidRPr="00B92B28" w:rsidRDefault="00096E5C" w:rsidP="00B05BEA">
      <w:pPr>
        <w:ind w:left="720" w:hanging="720"/>
        <w:jc w:val="both"/>
        <w:rPr>
          <w:rFonts w:asciiTheme="minorHAnsi" w:hAnsiTheme="minorHAnsi"/>
        </w:rPr>
      </w:pPr>
      <w:r w:rsidRPr="00B92B28">
        <w:rPr>
          <w:rFonts w:asciiTheme="minorHAnsi" w:hAnsiTheme="minorHAnsi"/>
        </w:rPr>
        <w:tab/>
        <w:t xml:space="preserve">if improvements have been made and certified by Head of Department – </w:t>
      </w:r>
      <w:r w:rsidR="00494D59" w:rsidRPr="00B92B28">
        <w:rPr>
          <w:rFonts w:asciiTheme="minorHAnsi" w:hAnsiTheme="minorHAnsi"/>
        </w:rPr>
        <w:t xml:space="preserve">up to </w:t>
      </w:r>
      <w:r w:rsidRPr="00B92B28">
        <w:rPr>
          <w:rFonts w:asciiTheme="minorHAnsi" w:hAnsiTheme="minorHAnsi"/>
        </w:rPr>
        <w:t>additiona</w:t>
      </w:r>
      <w:r w:rsidR="00C404A2" w:rsidRPr="00B92B28">
        <w:rPr>
          <w:rFonts w:asciiTheme="minorHAnsi" w:hAnsiTheme="minorHAnsi"/>
        </w:rPr>
        <w:t>l 2 marks</w:t>
      </w:r>
      <w:r w:rsidR="0088322F" w:rsidRPr="00B92B28">
        <w:rPr>
          <w:rFonts w:asciiTheme="minorHAnsi" w:hAnsiTheme="minorHAnsi"/>
        </w:rPr>
        <w:t xml:space="preserve"> (peer evaluations in at least 2 years have to be done for this</w:t>
      </w:r>
      <w:r w:rsidR="00494D59" w:rsidRPr="00B92B28">
        <w:rPr>
          <w:rFonts w:asciiTheme="minorHAnsi" w:hAnsiTheme="minorHAnsi"/>
        </w:rPr>
        <w:t>; no double counting for this as innovations</w:t>
      </w:r>
      <w:r w:rsidR="0088322F" w:rsidRPr="00B92B28">
        <w:rPr>
          <w:rFonts w:asciiTheme="minorHAnsi" w:hAnsiTheme="minorHAnsi"/>
        </w:rPr>
        <w:t>)</w:t>
      </w:r>
    </w:p>
    <w:p w:rsidR="00A22179" w:rsidRPr="007320C9" w:rsidRDefault="00A22179" w:rsidP="00E1189A">
      <w:pPr>
        <w:jc w:val="both"/>
        <w:rPr>
          <w:rFonts w:asciiTheme="minorHAnsi" w:hAnsiTheme="minorHAnsi"/>
          <w:sz w:val="16"/>
          <w:szCs w:val="16"/>
        </w:rPr>
      </w:pPr>
    </w:p>
    <w:p w:rsidR="0088322F" w:rsidRPr="00B92B28" w:rsidRDefault="003D57CB" w:rsidP="00494D59">
      <w:pPr>
        <w:jc w:val="both"/>
        <w:rPr>
          <w:rFonts w:asciiTheme="minorHAnsi" w:hAnsiTheme="minorHAnsi"/>
          <w:b/>
        </w:rPr>
      </w:pPr>
      <w:r w:rsidRPr="00B92B28">
        <w:rPr>
          <w:rFonts w:asciiTheme="minorHAnsi" w:hAnsiTheme="minorHAnsi"/>
          <w:b/>
        </w:rPr>
        <w:t>3. Lecture Notes and Course Material (Minimum of 2 marks required for this)</w:t>
      </w:r>
    </w:p>
    <w:p w:rsidR="002E7730" w:rsidRPr="007320C9" w:rsidRDefault="002E7730" w:rsidP="00494D59">
      <w:pPr>
        <w:jc w:val="both"/>
        <w:rPr>
          <w:rFonts w:asciiTheme="minorHAnsi" w:hAnsiTheme="minorHAnsi"/>
          <w:i/>
          <w:sz w:val="16"/>
          <w:szCs w:val="16"/>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Note: Prepare separate set of 2 tables for each course evaluated</w:t>
      </w:r>
    </w:p>
    <w:p w:rsidR="00196AEF" w:rsidRPr="007320C9" w:rsidRDefault="00196AEF" w:rsidP="00196AEF">
      <w:pPr>
        <w:jc w:val="both"/>
        <w:rPr>
          <w:rFonts w:asciiTheme="minorHAnsi" w:hAnsiTheme="minorHAnsi"/>
          <w:sz w:val="16"/>
          <w:szCs w:val="16"/>
        </w:rPr>
      </w:pPr>
    </w:p>
    <w:tbl>
      <w:tblPr>
        <w:tblStyle w:val="TableGrid"/>
        <w:tblW w:w="0" w:type="auto"/>
        <w:tblLook w:val="01E0" w:firstRow="1" w:lastRow="1" w:firstColumn="1" w:lastColumn="1" w:noHBand="0" w:noVBand="0"/>
      </w:tblPr>
      <w:tblGrid>
        <w:gridCol w:w="1039"/>
        <w:gridCol w:w="935"/>
        <w:gridCol w:w="1181"/>
        <w:gridCol w:w="1142"/>
        <w:gridCol w:w="2771"/>
        <w:gridCol w:w="1188"/>
        <w:gridCol w:w="989"/>
      </w:tblGrid>
      <w:tr w:rsidR="00196AEF" w:rsidRPr="00B92B28">
        <w:tc>
          <w:tcPr>
            <w:tcW w:w="1039"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Lecturers involved</w:t>
            </w:r>
          </w:p>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196AEF" w:rsidRPr="00B92B28" w:rsidRDefault="00A22179" w:rsidP="00A157F7">
            <w:pPr>
              <w:jc w:val="both"/>
              <w:rPr>
                <w:rFonts w:asciiTheme="minorHAnsi" w:hAnsiTheme="minorHAnsi"/>
                <w:sz w:val="20"/>
                <w:szCs w:val="20"/>
              </w:rPr>
            </w:pPr>
            <w:r w:rsidRPr="00B92B28">
              <w:rPr>
                <w:rFonts w:asciiTheme="minorHAnsi" w:hAnsiTheme="minorHAnsi"/>
                <w:sz w:val="20"/>
                <w:szCs w:val="20"/>
              </w:rPr>
              <w:t>How Credits are shared</w:t>
            </w:r>
          </w:p>
        </w:tc>
        <w:tc>
          <w:tcPr>
            <w:tcW w:w="989"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Head’s</w:t>
            </w:r>
          </w:p>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Initial</w:t>
            </w:r>
          </w:p>
        </w:tc>
      </w:tr>
      <w:tr w:rsidR="00196AEF" w:rsidRPr="00B92B28">
        <w:tc>
          <w:tcPr>
            <w:tcW w:w="1039" w:type="dxa"/>
            <w:vMerge w:val="restart"/>
          </w:tcPr>
          <w:p w:rsidR="00196AEF" w:rsidRPr="00B92B28" w:rsidRDefault="00196AEF" w:rsidP="00A157F7">
            <w:pPr>
              <w:jc w:val="both"/>
              <w:rPr>
                <w:rFonts w:asciiTheme="minorHAnsi" w:hAnsiTheme="minorHAnsi"/>
              </w:rPr>
            </w:pPr>
          </w:p>
        </w:tc>
        <w:tc>
          <w:tcPr>
            <w:tcW w:w="935" w:type="dxa"/>
            <w:vMerge w:val="restart"/>
          </w:tcPr>
          <w:p w:rsidR="00196AEF" w:rsidRPr="00B92B28" w:rsidRDefault="00196AEF" w:rsidP="00A157F7">
            <w:pPr>
              <w:jc w:val="both"/>
              <w:rPr>
                <w:rFonts w:asciiTheme="minorHAnsi" w:hAnsiTheme="minorHAnsi"/>
              </w:rPr>
            </w:pPr>
          </w:p>
        </w:tc>
        <w:tc>
          <w:tcPr>
            <w:tcW w:w="1181" w:type="dxa"/>
            <w:vMerge w:val="restart"/>
          </w:tcPr>
          <w:p w:rsidR="00196AEF" w:rsidRPr="00B92B28" w:rsidRDefault="00196AEF" w:rsidP="00A157F7">
            <w:pPr>
              <w:jc w:val="both"/>
              <w:rPr>
                <w:rFonts w:asciiTheme="minorHAnsi" w:hAnsiTheme="minorHAnsi"/>
              </w:rPr>
            </w:pPr>
          </w:p>
        </w:tc>
        <w:tc>
          <w:tcPr>
            <w:tcW w:w="1142" w:type="dxa"/>
            <w:vMerge w:val="restart"/>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r w:rsidRPr="00B92B28">
              <w:rPr>
                <w:rFonts w:asciiTheme="minorHAnsi" w:hAnsiTheme="minorHAnsi"/>
              </w:rPr>
              <w:t>(Y)</w:t>
            </w:r>
          </w:p>
        </w:tc>
        <w:tc>
          <w:tcPr>
            <w:tcW w:w="989" w:type="dxa"/>
            <w:vMerge w:val="restart"/>
          </w:tcPr>
          <w:p w:rsidR="00196AEF" w:rsidRPr="00B92B28" w:rsidRDefault="00196AEF" w:rsidP="00A157F7">
            <w:pPr>
              <w:jc w:val="both"/>
              <w:rPr>
                <w:rFonts w:asciiTheme="minorHAnsi" w:hAnsiTheme="minorHAnsi"/>
              </w:rPr>
            </w:pPr>
          </w:p>
        </w:tc>
      </w:tr>
      <w:tr w:rsidR="00196AEF" w:rsidRPr="00B92B28">
        <w:tc>
          <w:tcPr>
            <w:tcW w:w="1039" w:type="dxa"/>
            <w:vMerge/>
          </w:tcPr>
          <w:p w:rsidR="00196AEF" w:rsidRPr="00B92B28" w:rsidRDefault="00196AEF" w:rsidP="00A157F7">
            <w:pPr>
              <w:jc w:val="both"/>
              <w:rPr>
                <w:rFonts w:asciiTheme="minorHAnsi" w:hAnsiTheme="minorHAnsi"/>
              </w:rPr>
            </w:pPr>
          </w:p>
        </w:tc>
        <w:tc>
          <w:tcPr>
            <w:tcW w:w="935" w:type="dxa"/>
            <w:vMerge/>
          </w:tcPr>
          <w:p w:rsidR="00196AEF" w:rsidRPr="00B92B28" w:rsidRDefault="00196AEF" w:rsidP="00A157F7">
            <w:pPr>
              <w:jc w:val="both"/>
              <w:rPr>
                <w:rFonts w:asciiTheme="minorHAnsi" w:hAnsiTheme="minorHAnsi"/>
              </w:rPr>
            </w:pPr>
          </w:p>
        </w:tc>
        <w:tc>
          <w:tcPr>
            <w:tcW w:w="1181" w:type="dxa"/>
            <w:vMerge/>
          </w:tcPr>
          <w:p w:rsidR="00196AEF" w:rsidRPr="00B92B28" w:rsidRDefault="00196AEF" w:rsidP="00A157F7">
            <w:pPr>
              <w:jc w:val="both"/>
              <w:rPr>
                <w:rFonts w:asciiTheme="minorHAnsi" w:hAnsiTheme="minorHAnsi"/>
              </w:rPr>
            </w:pPr>
          </w:p>
        </w:tc>
        <w:tc>
          <w:tcPr>
            <w:tcW w:w="1142" w:type="dxa"/>
            <w:vMerge/>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p>
        </w:tc>
        <w:tc>
          <w:tcPr>
            <w:tcW w:w="989" w:type="dxa"/>
            <w:vMerge/>
          </w:tcPr>
          <w:p w:rsidR="00196AEF" w:rsidRPr="00B92B28" w:rsidRDefault="00196AEF" w:rsidP="00A157F7">
            <w:pPr>
              <w:jc w:val="both"/>
              <w:rPr>
                <w:rFonts w:asciiTheme="minorHAnsi" w:hAnsiTheme="minorHAnsi"/>
              </w:rPr>
            </w:pPr>
          </w:p>
        </w:tc>
      </w:tr>
      <w:tr w:rsidR="00196AEF" w:rsidRPr="00B92B28">
        <w:tc>
          <w:tcPr>
            <w:tcW w:w="1039" w:type="dxa"/>
            <w:vMerge/>
          </w:tcPr>
          <w:p w:rsidR="00196AEF" w:rsidRPr="00B92B28" w:rsidRDefault="00196AEF" w:rsidP="00A157F7">
            <w:pPr>
              <w:jc w:val="both"/>
              <w:rPr>
                <w:rFonts w:asciiTheme="minorHAnsi" w:hAnsiTheme="minorHAnsi"/>
              </w:rPr>
            </w:pPr>
          </w:p>
        </w:tc>
        <w:tc>
          <w:tcPr>
            <w:tcW w:w="935" w:type="dxa"/>
            <w:vMerge/>
          </w:tcPr>
          <w:p w:rsidR="00196AEF" w:rsidRPr="00B92B28" w:rsidRDefault="00196AEF" w:rsidP="00A157F7">
            <w:pPr>
              <w:jc w:val="both"/>
              <w:rPr>
                <w:rFonts w:asciiTheme="minorHAnsi" w:hAnsiTheme="minorHAnsi"/>
              </w:rPr>
            </w:pPr>
          </w:p>
        </w:tc>
        <w:tc>
          <w:tcPr>
            <w:tcW w:w="1181" w:type="dxa"/>
            <w:vMerge/>
          </w:tcPr>
          <w:p w:rsidR="00196AEF" w:rsidRPr="00B92B28" w:rsidRDefault="00196AEF" w:rsidP="00A157F7">
            <w:pPr>
              <w:jc w:val="both"/>
              <w:rPr>
                <w:rFonts w:asciiTheme="minorHAnsi" w:hAnsiTheme="minorHAnsi"/>
              </w:rPr>
            </w:pPr>
          </w:p>
        </w:tc>
        <w:tc>
          <w:tcPr>
            <w:tcW w:w="1142" w:type="dxa"/>
            <w:vMerge/>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p>
        </w:tc>
        <w:tc>
          <w:tcPr>
            <w:tcW w:w="989" w:type="dxa"/>
            <w:vMerge/>
          </w:tcPr>
          <w:p w:rsidR="00196AEF" w:rsidRPr="00B92B28" w:rsidRDefault="00196AEF" w:rsidP="00A157F7">
            <w:pPr>
              <w:jc w:val="both"/>
              <w:rPr>
                <w:rFonts w:asciiTheme="minorHAnsi" w:hAnsiTheme="minorHAnsi"/>
              </w:rPr>
            </w:pPr>
          </w:p>
        </w:tc>
      </w:tr>
    </w:tbl>
    <w:p w:rsidR="00196AEF" w:rsidRPr="00B92B28" w:rsidRDefault="00196AEF" w:rsidP="00196AEF">
      <w:pPr>
        <w:jc w:val="both"/>
        <w:rPr>
          <w:rFonts w:asciiTheme="minorHAnsi" w:hAnsiTheme="minorHAnsi"/>
        </w:rPr>
      </w:pPr>
      <w:r w:rsidRPr="00B92B28">
        <w:rPr>
          <w:rFonts w:asciiTheme="minorHAnsi" w:hAnsiTheme="minorHAnsi"/>
        </w:rPr>
        <w:t>1- Indicate only rating for which evaluation has been conducted (e.g. excluding practicals)</w:t>
      </w:r>
    </w:p>
    <w:p w:rsidR="00196AEF" w:rsidRPr="00B92B28" w:rsidRDefault="00196AEF" w:rsidP="00196AEF">
      <w:pPr>
        <w:jc w:val="both"/>
        <w:rPr>
          <w:rFonts w:asciiTheme="minorHAnsi" w:hAnsiTheme="minorHAnsi"/>
        </w:rPr>
      </w:pPr>
      <w:r w:rsidRPr="00B92B28">
        <w:rPr>
          <w:rFonts w:asciiTheme="minorHAnsi" w:hAnsiTheme="minorHAnsi"/>
        </w:rPr>
        <w:t>2 – Calculate as indicated in the computation of student credits (Annexe 2)</w:t>
      </w:r>
    </w:p>
    <w:p w:rsidR="00196AEF" w:rsidRPr="007320C9" w:rsidRDefault="00196AEF" w:rsidP="00196AEF">
      <w:pPr>
        <w:jc w:val="both"/>
        <w:rPr>
          <w:rFonts w:asciiTheme="minorHAnsi" w:hAnsiTheme="minorHAnsi"/>
          <w:sz w:val="16"/>
          <w:szCs w:val="16"/>
        </w:rPr>
      </w:pPr>
    </w:p>
    <w:tbl>
      <w:tblPr>
        <w:tblStyle w:val="TableGrid"/>
        <w:tblW w:w="0" w:type="auto"/>
        <w:tblLook w:val="01E0" w:firstRow="1" w:lastRow="1" w:firstColumn="1" w:lastColumn="1" w:noHBand="0" w:noVBand="0"/>
      </w:tblPr>
      <w:tblGrid>
        <w:gridCol w:w="1068"/>
        <w:gridCol w:w="2040"/>
        <w:gridCol w:w="3240"/>
        <w:gridCol w:w="1200"/>
        <w:gridCol w:w="848"/>
        <w:gridCol w:w="849"/>
      </w:tblGrid>
      <w:tr w:rsidR="00196AEF" w:rsidRPr="00B92B28">
        <w:trPr>
          <w:trHeight w:val="782"/>
        </w:trPr>
        <w:tc>
          <w:tcPr>
            <w:tcW w:w="1068"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Course Code</w:t>
            </w:r>
          </w:p>
        </w:tc>
        <w:tc>
          <w:tcPr>
            <w:tcW w:w="2040"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Peer (should be moderator; if not give reasons) &amp; signature</w:t>
            </w:r>
          </w:p>
        </w:tc>
        <w:tc>
          <w:tcPr>
            <w:tcW w:w="3240" w:type="dxa"/>
          </w:tcPr>
          <w:p w:rsidR="00196AEF" w:rsidRPr="00B92B28" w:rsidRDefault="00A22179" w:rsidP="00A157F7">
            <w:pPr>
              <w:jc w:val="both"/>
              <w:rPr>
                <w:rFonts w:asciiTheme="minorHAnsi" w:hAnsiTheme="minorHAnsi"/>
                <w:sz w:val="20"/>
                <w:szCs w:val="20"/>
              </w:rPr>
            </w:pPr>
            <w:r w:rsidRPr="00B92B28">
              <w:rPr>
                <w:rFonts w:asciiTheme="minorHAnsi" w:hAnsiTheme="minorHAnsi"/>
                <w:sz w:val="20"/>
                <w:szCs w:val="20"/>
              </w:rPr>
              <w:t>Comments by peer – “satisfactory”, “good”, “very good”</w:t>
            </w:r>
          </w:p>
        </w:tc>
        <w:tc>
          <w:tcPr>
            <w:tcW w:w="1200"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 xml:space="preserve">Total </w:t>
            </w:r>
            <w:r w:rsidR="00A22179" w:rsidRPr="00B92B28">
              <w:rPr>
                <w:rFonts w:asciiTheme="minorHAnsi" w:hAnsiTheme="minorHAnsi"/>
                <w:sz w:val="20"/>
                <w:szCs w:val="20"/>
              </w:rPr>
              <w:t xml:space="preserve">overall </w:t>
            </w:r>
            <w:r w:rsidRPr="00B92B28">
              <w:rPr>
                <w:rFonts w:asciiTheme="minorHAnsi" w:hAnsiTheme="minorHAnsi"/>
                <w:sz w:val="20"/>
                <w:szCs w:val="20"/>
              </w:rPr>
              <w:t>score</w:t>
            </w:r>
            <w:r w:rsidR="00A22179" w:rsidRPr="00B92B28">
              <w:rPr>
                <w:rFonts w:asciiTheme="minorHAnsi" w:hAnsiTheme="minorHAnsi"/>
                <w:sz w:val="20"/>
                <w:szCs w:val="20"/>
              </w:rPr>
              <w:t xml:space="preserve"> </w:t>
            </w:r>
            <w:r w:rsidRPr="00B92B28">
              <w:rPr>
                <w:rFonts w:asciiTheme="minorHAnsi" w:hAnsiTheme="minorHAnsi"/>
                <w:sz w:val="20"/>
                <w:szCs w:val="20"/>
              </w:rPr>
              <w:t>(P)</w:t>
            </w:r>
            <w:r w:rsidRPr="00B92B28">
              <w:rPr>
                <w:rFonts w:asciiTheme="minorHAnsi" w:hAnsiTheme="minorHAnsi"/>
                <w:sz w:val="20"/>
                <w:szCs w:val="20"/>
                <w:vertAlign w:val="superscript"/>
              </w:rPr>
              <w:t>5</w:t>
            </w:r>
          </w:p>
        </w:tc>
        <w:tc>
          <w:tcPr>
            <w:tcW w:w="848" w:type="dxa"/>
            <w:shd w:val="clear" w:color="auto" w:fill="auto"/>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(P) x {Y/X}</w:t>
            </w:r>
          </w:p>
        </w:tc>
        <w:tc>
          <w:tcPr>
            <w:tcW w:w="849" w:type="dxa"/>
            <w:shd w:val="clear" w:color="auto" w:fill="auto"/>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Head’s</w:t>
            </w:r>
          </w:p>
          <w:p w:rsidR="00196AEF" w:rsidRPr="00B92B28" w:rsidRDefault="00196AEF" w:rsidP="00A157F7">
            <w:pPr>
              <w:jc w:val="both"/>
              <w:rPr>
                <w:rFonts w:asciiTheme="minorHAnsi" w:hAnsiTheme="minorHAnsi"/>
                <w:sz w:val="22"/>
                <w:szCs w:val="22"/>
              </w:rPr>
            </w:pPr>
            <w:r w:rsidRPr="00B92B28">
              <w:rPr>
                <w:rFonts w:asciiTheme="minorHAnsi" w:hAnsiTheme="minorHAnsi"/>
                <w:sz w:val="20"/>
                <w:szCs w:val="20"/>
              </w:rPr>
              <w:t>Initial</w:t>
            </w:r>
          </w:p>
        </w:tc>
      </w:tr>
      <w:tr w:rsidR="00196AEF" w:rsidRPr="00B92B28">
        <w:trPr>
          <w:trHeight w:val="1070"/>
        </w:trPr>
        <w:tc>
          <w:tcPr>
            <w:tcW w:w="1068" w:type="dxa"/>
          </w:tcPr>
          <w:p w:rsidR="00196AEF" w:rsidRPr="00B92B28" w:rsidRDefault="00196AEF" w:rsidP="00A157F7">
            <w:pPr>
              <w:jc w:val="both"/>
              <w:rPr>
                <w:rFonts w:asciiTheme="minorHAnsi" w:hAnsiTheme="minorHAnsi"/>
                <w:sz w:val="20"/>
                <w:szCs w:val="20"/>
              </w:rPr>
            </w:pPr>
          </w:p>
        </w:tc>
        <w:tc>
          <w:tcPr>
            <w:tcW w:w="2040" w:type="dxa"/>
          </w:tcPr>
          <w:p w:rsidR="00196AEF" w:rsidRPr="00B92B28" w:rsidRDefault="00196AEF" w:rsidP="00A157F7">
            <w:pPr>
              <w:jc w:val="both"/>
              <w:rPr>
                <w:rFonts w:asciiTheme="minorHAnsi" w:hAnsiTheme="minorHAnsi"/>
                <w:sz w:val="20"/>
                <w:szCs w:val="20"/>
              </w:rPr>
            </w:pPr>
          </w:p>
        </w:tc>
        <w:tc>
          <w:tcPr>
            <w:tcW w:w="3240" w:type="dxa"/>
          </w:tcPr>
          <w:p w:rsidR="00A22179"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lecture notes -</w:t>
            </w:r>
          </w:p>
          <w:p w:rsidR="00A22179"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e-learning modules -</w:t>
            </w:r>
          </w:p>
          <w:p w:rsidR="00196AEF"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assignments –</w:t>
            </w:r>
          </w:p>
          <w:p w:rsidR="00A22179" w:rsidRPr="00B92B28" w:rsidRDefault="00A22179" w:rsidP="00A157F7">
            <w:pPr>
              <w:jc w:val="both"/>
              <w:rPr>
                <w:rFonts w:asciiTheme="minorHAnsi" w:hAnsiTheme="minorHAnsi"/>
                <w:sz w:val="20"/>
                <w:szCs w:val="20"/>
              </w:rPr>
            </w:pPr>
            <w:r w:rsidRPr="00B92B28">
              <w:rPr>
                <w:rFonts w:asciiTheme="minorHAnsi" w:hAnsiTheme="minorHAnsi"/>
                <w:iCs/>
                <w:sz w:val="20"/>
                <w:szCs w:val="20"/>
              </w:rPr>
              <w:t>others (state) -</w:t>
            </w:r>
          </w:p>
        </w:tc>
        <w:tc>
          <w:tcPr>
            <w:tcW w:w="1200" w:type="dxa"/>
          </w:tcPr>
          <w:p w:rsidR="00196AEF" w:rsidRPr="00B92B28" w:rsidRDefault="00196AEF" w:rsidP="00A157F7">
            <w:pPr>
              <w:jc w:val="both"/>
              <w:rPr>
                <w:rFonts w:asciiTheme="minorHAnsi" w:hAnsiTheme="minorHAnsi"/>
                <w:sz w:val="20"/>
                <w:szCs w:val="20"/>
              </w:rPr>
            </w:pPr>
          </w:p>
        </w:tc>
        <w:tc>
          <w:tcPr>
            <w:tcW w:w="848" w:type="dxa"/>
            <w:shd w:val="clear" w:color="auto" w:fill="auto"/>
          </w:tcPr>
          <w:p w:rsidR="00196AEF" w:rsidRPr="00B92B28" w:rsidRDefault="00196AEF" w:rsidP="00A157F7">
            <w:pPr>
              <w:jc w:val="both"/>
              <w:rPr>
                <w:rFonts w:asciiTheme="minorHAnsi" w:hAnsiTheme="minorHAnsi"/>
                <w:sz w:val="20"/>
                <w:szCs w:val="20"/>
              </w:rPr>
            </w:pPr>
          </w:p>
        </w:tc>
        <w:tc>
          <w:tcPr>
            <w:tcW w:w="849" w:type="dxa"/>
            <w:shd w:val="clear" w:color="auto" w:fill="auto"/>
          </w:tcPr>
          <w:p w:rsidR="00196AEF" w:rsidRPr="00B92B28" w:rsidRDefault="00196AEF" w:rsidP="00A157F7">
            <w:pPr>
              <w:jc w:val="both"/>
              <w:rPr>
                <w:rFonts w:asciiTheme="minorHAnsi" w:hAnsiTheme="minorHAnsi"/>
              </w:rPr>
            </w:pPr>
          </w:p>
        </w:tc>
      </w:tr>
    </w:tbl>
    <w:p w:rsidR="006127A9" w:rsidRPr="00B92B28" w:rsidRDefault="00196AEF" w:rsidP="00494D59">
      <w:pPr>
        <w:jc w:val="both"/>
        <w:rPr>
          <w:rFonts w:asciiTheme="minorHAnsi" w:hAnsiTheme="minorHAnsi"/>
          <w:iCs/>
        </w:rPr>
      </w:pPr>
      <w:r w:rsidRPr="00B92B28">
        <w:rPr>
          <w:rFonts w:asciiTheme="minorHAnsi" w:hAnsiTheme="minorHAnsi"/>
          <w:iCs/>
        </w:rPr>
        <w:t>5 - if “satisfactory” – 0 marks; if “good” – 2 marks; if “very good” – 3 marks</w:t>
      </w:r>
    </w:p>
    <w:p w:rsidR="006127A9" w:rsidRPr="00B92B28" w:rsidRDefault="006127A9" w:rsidP="00494D59">
      <w:pPr>
        <w:jc w:val="both"/>
        <w:rPr>
          <w:rFonts w:asciiTheme="minorHAnsi" w:hAnsiTheme="minorHAnsi"/>
          <w:iCs/>
        </w:rPr>
      </w:pPr>
    </w:p>
    <w:p w:rsidR="00096E5C" w:rsidRPr="00B92B28" w:rsidRDefault="00471682" w:rsidP="00096E5C">
      <w:pPr>
        <w:ind w:left="720" w:hanging="720"/>
        <w:jc w:val="both"/>
        <w:rPr>
          <w:rFonts w:asciiTheme="minorHAnsi" w:hAnsiTheme="minorHAnsi"/>
          <w:b/>
        </w:rPr>
      </w:pPr>
      <w:r w:rsidRPr="00B92B28">
        <w:rPr>
          <w:rFonts w:asciiTheme="minorHAnsi" w:hAnsiTheme="minorHAnsi"/>
          <w:b/>
        </w:rPr>
        <w:t>4</w:t>
      </w:r>
      <w:r w:rsidR="00C92303" w:rsidRPr="00B92B28">
        <w:rPr>
          <w:rFonts w:asciiTheme="minorHAnsi" w:hAnsiTheme="minorHAnsi"/>
          <w:b/>
        </w:rPr>
        <w:t xml:space="preserve">. </w:t>
      </w:r>
      <w:r w:rsidR="00096E5C" w:rsidRPr="00B92B28">
        <w:rPr>
          <w:rFonts w:asciiTheme="minorHAnsi" w:hAnsiTheme="minorHAnsi"/>
          <w:b/>
        </w:rPr>
        <w:t>Innovations</w:t>
      </w:r>
    </w:p>
    <w:p w:rsidR="00096E5C" w:rsidRPr="00B92B28" w:rsidRDefault="00A22179" w:rsidP="00096E5C">
      <w:pPr>
        <w:ind w:left="720" w:hanging="720"/>
        <w:jc w:val="both"/>
        <w:rPr>
          <w:rFonts w:asciiTheme="minorHAnsi" w:hAnsiTheme="minorHAnsi"/>
          <w:u w:val="single"/>
        </w:rPr>
      </w:pP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u w:val="single"/>
        </w:rPr>
        <w:t>Marks &amp; Initial (Head)</w:t>
      </w:r>
    </w:p>
    <w:p w:rsidR="00A22179" w:rsidRPr="00B92B28" w:rsidRDefault="00A22179" w:rsidP="00471682">
      <w:pPr>
        <w:ind w:left="720" w:hanging="720"/>
        <w:jc w:val="both"/>
        <w:rPr>
          <w:rFonts w:asciiTheme="minorHAnsi" w:hAnsiTheme="minorHAnsi"/>
        </w:rPr>
      </w:pPr>
      <w:r w:rsidRPr="00B92B28">
        <w:rPr>
          <w:rFonts w:asciiTheme="minorHAnsi" w:hAnsiTheme="minorHAnsi"/>
        </w:rPr>
        <w:t>List Innovations</w:t>
      </w:r>
    </w:p>
    <w:p w:rsidR="00A22179" w:rsidRPr="00B92B28" w:rsidRDefault="00A22179" w:rsidP="00471682">
      <w:pPr>
        <w:ind w:left="720" w:hanging="720"/>
        <w:jc w:val="both"/>
        <w:rPr>
          <w:rFonts w:asciiTheme="minorHAnsi" w:hAnsiTheme="minorHAnsi"/>
        </w:rPr>
      </w:pPr>
    </w:p>
    <w:p w:rsidR="00A22179" w:rsidRPr="00F92A7B" w:rsidRDefault="00A22179" w:rsidP="00471682">
      <w:pPr>
        <w:ind w:left="720" w:hanging="720"/>
        <w:jc w:val="both"/>
        <w:rPr>
          <w:rFonts w:asciiTheme="minorHAnsi" w:hAnsiTheme="minorHAnsi"/>
          <w:sz w:val="14"/>
          <w:szCs w:val="14"/>
        </w:rPr>
      </w:pPr>
    </w:p>
    <w:p w:rsidR="0088322F" w:rsidRPr="00B92B28" w:rsidRDefault="00A22179" w:rsidP="00471682">
      <w:pPr>
        <w:ind w:left="720" w:hanging="720"/>
        <w:jc w:val="both"/>
        <w:rPr>
          <w:rFonts w:asciiTheme="minorHAnsi" w:hAnsiTheme="minorHAnsi"/>
        </w:rPr>
      </w:pPr>
      <w:r w:rsidRPr="00B92B28">
        <w:rPr>
          <w:rFonts w:asciiTheme="minorHAnsi" w:hAnsiTheme="minorHAnsi"/>
        </w:rPr>
        <w:t>List New Courses</w:t>
      </w:r>
    </w:p>
    <w:p w:rsidR="00A22179" w:rsidRPr="00B92B28" w:rsidRDefault="00A22179" w:rsidP="00471682">
      <w:pPr>
        <w:ind w:left="720" w:hanging="720"/>
        <w:jc w:val="both"/>
        <w:rPr>
          <w:rFonts w:asciiTheme="minorHAnsi" w:hAnsiTheme="minorHAnsi"/>
        </w:rPr>
      </w:pPr>
    </w:p>
    <w:p w:rsidR="00305171" w:rsidRPr="00B92B28" w:rsidRDefault="00305171" w:rsidP="00305171">
      <w:pPr>
        <w:jc w:val="both"/>
        <w:rPr>
          <w:rFonts w:asciiTheme="minorHAnsi" w:hAnsiTheme="minorHAnsi"/>
        </w:rPr>
      </w:pPr>
      <w:r w:rsidRPr="00B92B28">
        <w:rPr>
          <w:rFonts w:asciiTheme="minorHAnsi" w:hAnsiTheme="minorHAnsi"/>
        </w:rPr>
        <w:t>Marks to be given by Head as per Annexe 1; please ensure that at least 2 batches have experienced the innovation and/or new course</w:t>
      </w:r>
      <w:r w:rsidR="00196AEF" w:rsidRPr="00B92B28">
        <w:rPr>
          <w:rFonts w:asciiTheme="minorHAnsi" w:hAnsiTheme="minorHAnsi"/>
        </w:rPr>
        <w:t>. Also note that marks suggest are maxima, and every innovation and/or new course may not deserve the full mark.</w:t>
      </w:r>
    </w:p>
    <w:p w:rsidR="00471682" w:rsidRPr="00B92B28" w:rsidRDefault="00471682" w:rsidP="00494D59">
      <w:pPr>
        <w:jc w:val="both"/>
        <w:rPr>
          <w:rFonts w:asciiTheme="minorHAnsi" w:hAnsiTheme="minorHAnsi"/>
        </w:rPr>
      </w:pPr>
    </w:p>
    <w:p w:rsidR="009806BE" w:rsidRPr="00B92B28" w:rsidRDefault="00471682" w:rsidP="00096E5C">
      <w:pPr>
        <w:ind w:left="720" w:hanging="720"/>
        <w:jc w:val="both"/>
        <w:rPr>
          <w:rFonts w:asciiTheme="minorHAnsi" w:hAnsiTheme="minorHAnsi"/>
          <w:b/>
        </w:rPr>
      </w:pPr>
      <w:r w:rsidRPr="00B92B28">
        <w:rPr>
          <w:rFonts w:asciiTheme="minorHAnsi" w:hAnsiTheme="minorHAnsi"/>
          <w:b/>
        </w:rPr>
        <w:t>5</w:t>
      </w:r>
      <w:r w:rsidR="00C92303" w:rsidRPr="00B92B28">
        <w:rPr>
          <w:rFonts w:asciiTheme="minorHAnsi" w:hAnsiTheme="minorHAnsi"/>
          <w:b/>
        </w:rPr>
        <w:t xml:space="preserve">. </w:t>
      </w:r>
      <w:r w:rsidR="009806BE" w:rsidRPr="00B92B28">
        <w:rPr>
          <w:rFonts w:asciiTheme="minorHAnsi" w:hAnsiTheme="minorHAnsi"/>
          <w:b/>
        </w:rPr>
        <w:t xml:space="preserve">Overall </w:t>
      </w:r>
      <w:r w:rsidR="00F2092D" w:rsidRPr="00B92B28">
        <w:rPr>
          <w:rFonts w:asciiTheme="minorHAnsi" w:hAnsiTheme="minorHAnsi"/>
          <w:b/>
        </w:rPr>
        <w:t xml:space="preserve">Student </w:t>
      </w:r>
      <w:r w:rsidR="009806BE" w:rsidRPr="00B92B28">
        <w:rPr>
          <w:rFonts w:asciiTheme="minorHAnsi" w:hAnsiTheme="minorHAnsi"/>
          <w:b/>
        </w:rPr>
        <w:t>Assessment</w:t>
      </w:r>
    </w:p>
    <w:p w:rsidR="009806BE" w:rsidRPr="00B92B28" w:rsidRDefault="009806BE" w:rsidP="00096E5C">
      <w:pPr>
        <w:ind w:left="720" w:hanging="720"/>
        <w:jc w:val="both"/>
        <w:rPr>
          <w:rFonts w:asciiTheme="minorHAnsi" w:hAnsiTheme="minorHAnsi"/>
        </w:rPr>
      </w:pPr>
    </w:p>
    <w:p w:rsidR="00471682" w:rsidRPr="00B92B28" w:rsidRDefault="00305171" w:rsidP="00494D59">
      <w:pPr>
        <w:ind w:left="720" w:hanging="720"/>
        <w:jc w:val="both"/>
        <w:rPr>
          <w:rFonts w:asciiTheme="minorHAnsi" w:hAnsiTheme="minorHAnsi"/>
        </w:rPr>
      </w:pPr>
      <w:r w:rsidRPr="00B92B28">
        <w:rPr>
          <w:rFonts w:asciiTheme="minorHAnsi" w:hAnsiTheme="minorHAnsi"/>
        </w:rPr>
        <w:tab/>
        <w:t>This will be carried out centrally.</w:t>
      </w:r>
    </w:p>
    <w:p w:rsidR="00305171" w:rsidRPr="00B92B28" w:rsidRDefault="00305171" w:rsidP="00494D59">
      <w:pPr>
        <w:jc w:val="both"/>
        <w:rPr>
          <w:rFonts w:asciiTheme="minorHAnsi" w:hAnsiTheme="minorHAnsi"/>
          <w:i/>
        </w:rPr>
      </w:pPr>
    </w:p>
    <w:p w:rsidR="00F2092D" w:rsidRPr="00B92B28" w:rsidRDefault="00E1189A" w:rsidP="00494D59">
      <w:pPr>
        <w:jc w:val="both"/>
        <w:rPr>
          <w:rFonts w:asciiTheme="minorHAnsi" w:hAnsiTheme="minorHAnsi"/>
          <w:b/>
        </w:rPr>
      </w:pPr>
      <w:r w:rsidRPr="00B92B28">
        <w:rPr>
          <w:rFonts w:asciiTheme="minorHAnsi" w:hAnsiTheme="minorHAnsi"/>
          <w:b/>
        </w:rPr>
        <w:t>6</w:t>
      </w:r>
      <w:r w:rsidR="00C92303" w:rsidRPr="00B92B28">
        <w:rPr>
          <w:rFonts w:asciiTheme="minorHAnsi" w:hAnsiTheme="minorHAnsi"/>
          <w:b/>
        </w:rPr>
        <w:t xml:space="preserve">. </w:t>
      </w:r>
      <w:r w:rsidR="00F2092D" w:rsidRPr="00B92B28">
        <w:rPr>
          <w:rFonts w:asciiTheme="minorHAnsi" w:hAnsiTheme="minorHAnsi"/>
          <w:b/>
        </w:rPr>
        <w:t>Scholarship in Pedagogy</w:t>
      </w:r>
      <w:r w:rsidR="00D853F0" w:rsidRPr="00B92B28">
        <w:rPr>
          <w:rFonts w:asciiTheme="minorHAnsi" w:hAnsiTheme="minorHAnsi"/>
          <w:b/>
        </w:rPr>
        <w:t xml:space="preserve"> (Maximum of 3 marks)</w:t>
      </w:r>
    </w:p>
    <w:p w:rsidR="00F2092D" w:rsidRPr="00B92B28" w:rsidRDefault="00F2092D" w:rsidP="00494D59">
      <w:pPr>
        <w:jc w:val="both"/>
        <w:rPr>
          <w:rFonts w:asciiTheme="minorHAnsi" w:hAnsiTheme="minorHAnsi"/>
        </w:rPr>
      </w:pPr>
    </w:p>
    <w:p w:rsidR="00E1189A" w:rsidRPr="00B92B28" w:rsidRDefault="00305171" w:rsidP="00B92B28">
      <w:pPr>
        <w:ind w:left="720" w:hanging="720"/>
        <w:jc w:val="both"/>
        <w:rPr>
          <w:rFonts w:asciiTheme="minorHAnsi" w:hAnsiTheme="minorHAnsi"/>
        </w:rPr>
      </w:pPr>
      <w:r w:rsidRPr="00B92B28">
        <w:rPr>
          <w:rFonts w:asciiTheme="minorHAnsi" w:hAnsiTheme="minorHAnsi"/>
        </w:rPr>
        <w:tab/>
        <w:t xml:space="preserve">List papers and marks claimed, </w:t>
      </w:r>
      <w:r w:rsidR="00196AEF" w:rsidRPr="00B92B28">
        <w:rPr>
          <w:rFonts w:asciiTheme="minorHAnsi" w:hAnsiTheme="minorHAnsi"/>
        </w:rPr>
        <w:t xml:space="preserve">strictly </w:t>
      </w:r>
      <w:r w:rsidRPr="00B92B28">
        <w:rPr>
          <w:rFonts w:asciiTheme="minorHAnsi" w:hAnsiTheme="minorHAnsi"/>
        </w:rPr>
        <w:t>as per Annexe 3</w:t>
      </w:r>
      <w:r w:rsidR="00D6296C" w:rsidRPr="00B92B28">
        <w:rPr>
          <w:rFonts w:asciiTheme="minorHAnsi" w:hAnsiTheme="minorHAnsi"/>
        </w:rPr>
        <w:t xml:space="preserve"> noting year of publication</w:t>
      </w:r>
      <w:r w:rsidR="00366746" w:rsidRPr="00B92B28">
        <w:rPr>
          <w:rFonts w:asciiTheme="minorHAnsi" w:hAnsiTheme="minorHAnsi"/>
        </w:rPr>
        <w:t xml:space="preserve"> </w:t>
      </w:r>
      <w:r w:rsidR="00366746" w:rsidRPr="00B92B28">
        <w:rPr>
          <w:rFonts w:asciiTheme="minorHAnsi" w:hAnsiTheme="minorHAnsi"/>
          <w:b/>
        </w:rPr>
        <w:t xml:space="preserve">but </w:t>
      </w:r>
      <w:r w:rsidR="00D6296C" w:rsidRPr="00B92B28">
        <w:rPr>
          <w:rFonts w:asciiTheme="minorHAnsi" w:hAnsiTheme="minorHAnsi"/>
          <w:b/>
        </w:rPr>
        <w:t xml:space="preserve">Annexe 3 marks should be </w:t>
      </w:r>
      <w:r w:rsidR="00366746" w:rsidRPr="00B92B28">
        <w:rPr>
          <w:rFonts w:asciiTheme="minorHAnsi" w:hAnsiTheme="minorHAnsi"/>
          <w:b/>
        </w:rPr>
        <w:t>halved</w:t>
      </w:r>
      <w:r w:rsidR="00D6296C" w:rsidRPr="00B92B28">
        <w:rPr>
          <w:rFonts w:asciiTheme="minorHAnsi" w:hAnsiTheme="minorHAnsi"/>
        </w:rPr>
        <w:t>.</w:t>
      </w:r>
      <w:r w:rsidR="00196AEF" w:rsidRPr="00B92B28">
        <w:rPr>
          <w:rFonts w:asciiTheme="minorHAnsi" w:hAnsiTheme="minorHAnsi"/>
        </w:rPr>
        <w:t xml:space="preserve"> </w:t>
      </w:r>
      <w:r w:rsidR="00F92A7B">
        <w:rPr>
          <w:rFonts w:asciiTheme="minorHAnsi" w:hAnsiTheme="minorHAnsi"/>
        </w:rPr>
        <w:t>(Publications in years 201</w:t>
      </w:r>
      <w:r w:rsidR="000D74EB">
        <w:rPr>
          <w:rFonts w:asciiTheme="minorHAnsi" w:hAnsiTheme="minorHAnsi"/>
        </w:rPr>
        <w:t>7</w:t>
      </w:r>
      <w:r w:rsidR="00F92A7B">
        <w:rPr>
          <w:rFonts w:asciiTheme="minorHAnsi" w:hAnsiTheme="minorHAnsi"/>
        </w:rPr>
        <w:t>, 201</w:t>
      </w:r>
      <w:r w:rsidR="000D74EB">
        <w:rPr>
          <w:rFonts w:asciiTheme="minorHAnsi" w:hAnsiTheme="minorHAnsi"/>
        </w:rPr>
        <w:t>8</w:t>
      </w:r>
      <w:r w:rsidR="00F92A7B">
        <w:rPr>
          <w:rFonts w:asciiTheme="minorHAnsi" w:hAnsiTheme="minorHAnsi"/>
        </w:rPr>
        <w:t xml:space="preserve"> and 201</w:t>
      </w:r>
      <w:r w:rsidR="000D74EB">
        <w:rPr>
          <w:rFonts w:asciiTheme="minorHAnsi" w:hAnsiTheme="minorHAnsi"/>
        </w:rPr>
        <w:t>9</w:t>
      </w:r>
      <w:bookmarkStart w:id="0" w:name="_GoBack"/>
      <w:bookmarkEnd w:id="0"/>
      <w:r w:rsidR="0045704A" w:rsidRPr="00B92B28">
        <w:rPr>
          <w:rFonts w:asciiTheme="minorHAnsi" w:hAnsiTheme="minorHAnsi"/>
        </w:rPr>
        <w:t xml:space="preserve"> can be considered, weighted as per Annexe 3)</w:t>
      </w:r>
    </w:p>
    <w:p w:rsidR="00F92A7B" w:rsidRDefault="00F92A7B" w:rsidP="005349D9">
      <w:pPr>
        <w:spacing w:line="260" w:lineRule="atLeast"/>
        <w:jc w:val="both"/>
        <w:rPr>
          <w:rFonts w:asciiTheme="minorHAnsi" w:hAnsiTheme="minorHAnsi"/>
        </w:rPr>
      </w:pPr>
    </w:p>
    <w:p w:rsidR="00F92A7B" w:rsidRDefault="00F92A7B" w:rsidP="005349D9">
      <w:pPr>
        <w:spacing w:line="260" w:lineRule="atLeast"/>
        <w:jc w:val="both"/>
        <w:rPr>
          <w:rFonts w:asciiTheme="minorHAnsi" w:hAnsiTheme="minorHAnsi"/>
        </w:rPr>
      </w:pPr>
    </w:p>
    <w:p w:rsidR="007320C9" w:rsidRDefault="007320C9" w:rsidP="005349D9">
      <w:pPr>
        <w:spacing w:line="260" w:lineRule="atLeast"/>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196AEF" w:rsidRPr="00B92B28" w:rsidRDefault="007320C9" w:rsidP="007320C9">
      <w:pPr>
        <w:spacing w:line="260" w:lineRule="atLeast"/>
        <w:rPr>
          <w:rFonts w:asciiTheme="minorHAnsi" w:hAnsiTheme="minorHAnsi"/>
          <w:b/>
          <w:sz w:val="28"/>
          <w:szCs w:val="28"/>
        </w:rPr>
      </w:pPr>
      <w:r w:rsidRPr="007320C9">
        <w:rPr>
          <w:rFonts w:asciiTheme="minorHAnsi" w:hAnsiTheme="minorHAnsi"/>
          <w:b/>
          <w:bCs/>
        </w:rPr>
        <w:t>Signature of Applicant</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Date</w:t>
      </w:r>
      <w:r w:rsidR="00196AEF" w:rsidRPr="007320C9">
        <w:rPr>
          <w:rFonts w:ascii="Calibri" w:hAnsi="Calibri"/>
          <w:b/>
          <w:bCs/>
          <w:sz w:val="28"/>
        </w:rPr>
        <w:br w:type="page"/>
      </w:r>
      <w:r w:rsidR="00A22179" w:rsidRPr="005349D9">
        <w:rPr>
          <w:rFonts w:ascii="Calibri" w:hAnsi="Calibri"/>
          <w:b/>
          <w:bCs/>
          <w:sz w:val="28"/>
        </w:rPr>
        <w:lastRenderedPageBreak/>
        <w:t xml:space="preserve">Annexe 1 - </w:t>
      </w:r>
      <w:r w:rsidR="00196AEF" w:rsidRPr="005349D9">
        <w:rPr>
          <w:rFonts w:ascii="Calibri" w:hAnsi="Calibri"/>
          <w:b/>
          <w:bCs/>
          <w:sz w:val="28"/>
        </w:rPr>
        <w:t>Awards for Teaching Excellence</w:t>
      </w:r>
      <w:r w:rsidR="00366746" w:rsidRPr="005349D9">
        <w:rPr>
          <w:rFonts w:ascii="Calibri" w:hAnsi="Calibri"/>
          <w:b/>
          <w:bCs/>
          <w:sz w:val="28"/>
        </w:rPr>
        <w:t xml:space="preserve"> - Scheme</w:t>
      </w:r>
    </w:p>
    <w:p w:rsidR="00196AEF" w:rsidRPr="00B92B28" w:rsidRDefault="00196AEF" w:rsidP="00196AEF">
      <w:pPr>
        <w:rPr>
          <w:rFonts w:asciiTheme="minorHAnsi" w:hAnsiTheme="minorHAnsi"/>
        </w:rPr>
      </w:pPr>
    </w:p>
    <w:p w:rsidR="00196AEF" w:rsidRPr="00B92B28" w:rsidRDefault="00196AEF" w:rsidP="00196AEF">
      <w:pPr>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Initially, this should be used only for undergraduate teaching, and carried out for a given academic (not calendar) year.</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1. Student Evaluation (Minimum of 3 marks required from this)</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 xml:space="preserve">should have been carried out on form prescribed by </w:t>
      </w:r>
      <w:smartTag w:uri="urn:schemas-microsoft-com:office:smarttags" w:element="place">
        <w:smartTag w:uri="urn:schemas-microsoft-com:office:smarttags" w:element="PlaceType">
          <w:r w:rsidRPr="00B92B28">
            <w:rPr>
              <w:rFonts w:asciiTheme="minorHAnsi" w:hAnsiTheme="minorHAnsi"/>
            </w:rPr>
            <w:t>Department</w:t>
          </w:r>
        </w:smartTag>
        <w:smartTag w:uri="urn:schemas-microsoft-com:office:smarttags" w:element="PlaceName">
          <w:r w:rsidRPr="00B92B28">
            <w:rPr>
              <w:rFonts w:asciiTheme="minorHAnsi" w:hAnsiTheme="minorHAnsi"/>
            </w:rPr>
            <w:t>/Faculty/</w:t>
          </w:r>
        </w:smartTag>
        <w:smartTag w:uri="urn:schemas-microsoft-com:office:smarttags" w:element="PlaceType">
          <w:r w:rsidRPr="00B92B28">
            <w:rPr>
              <w:rFonts w:asciiTheme="minorHAnsi" w:hAnsiTheme="minorHAnsi"/>
            </w:rPr>
            <w:t>University</w:t>
          </w:r>
        </w:smartTag>
      </w:smartTag>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should have been carried out and analyzed by Head of Department or nominee</w:t>
      </w: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should be carried out for each teacher separately, if course is shared</w:t>
      </w: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 xml:space="preserve">can be carried out for each course taught by teacher </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at least 60% of registered students for the course must be sampled</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on a five level scale of “Very poor, Poor, Average, Good, Very Good”, if the Mean score</w:t>
      </w:r>
      <w:r w:rsidRPr="00B92B28">
        <w:rPr>
          <w:rFonts w:asciiTheme="minorHAnsi" w:hAnsiTheme="minorHAnsi"/>
          <w:vertAlign w:val="superscript"/>
        </w:rPr>
        <w:t>1</w:t>
      </w:r>
      <w:r w:rsidRPr="00B92B28">
        <w:rPr>
          <w:rFonts w:asciiTheme="minorHAnsi" w:hAnsiTheme="minorHAnsi"/>
        </w:rPr>
        <w:t xml:space="preserve"> corresponds to:</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Good – 3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Very Good – 5 marks</w:t>
      </w:r>
    </w:p>
    <w:p w:rsidR="00196AEF" w:rsidRPr="00B92B28" w:rsidRDefault="00196AEF" w:rsidP="00196AEF">
      <w:pPr>
        <w:ind w:left="1440" w:hanging="1440"/>
        <w:jc w:val="both"/>
        <w:rPr>
          <w:rFonts w:asciiTheme="minorHAnsi" w:hAnsiTheme="minorHAnsi"/>
        </w:rPr>
      </w:pPr>
      <w:r w:rsidRPr="00B92B28">
        <w:rPr>
          <w:rFonts w:asciiTheme="minorHAnsi" w:hAnsiTheme="minorHAnsi"/>
        </w:rPr>
        <w:tab/>
        <w:t>Marks to be factored by “(Credit load for which teacher is responsible)/</w:t>
      </w:r>
      <w:r w:rsidRPr="00B92B28">
        <w:rPr>
          <w:rFonts w:asciiTheme="minorHAnsi" w:hAnsiTheme="minorHAnsi"/>
          <w:u w:val="single"/>
        </w:rPr>
        <w:t>(</w:t>
      </w:r>
      <w:r w:rsidRPr="00B92B28">
        <w:rPr>
          <w:rFonts w:asciiTheme="minorHAnsi" w:hAnsiTheme="minorHAnsi"/>
        </w:rPr>
        <w:t>Required credit load)”</w:t>
      </w:r>
      <w:r w:rsidRPr="00B92B28">
        <w:rPr>
          <w:rFonts w:asciiTheme="minorHAnsi" w:hAnsiTheme="minorHAnsi"/>
          <w:u w:val="single"/>
        </w:rPr>
        <w:t xml:space="preserve"> </w:t>
      </w:r>
    </w:p>
    <w:p w:rsidR="00196AEF" w:rsidRPr="00B92B28" w:rsidRDefault="00196AEF" w:rsidP="00196AEF">
      <w:pPr>
        <w:jc w:val="both"/>
        <w:rPr>
          <w:rFonts w:asciiTheme="minorHAnsi" w:hAnsiTheme="minorHAnsi"/>
          <w:i/>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t>2. Peer Evaluation (Minimum of 1 mark required for this)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should have been carried out on form prescribed by </w:t>
      </w:r>
      <w:smartTag w:uri="urn:schemas-microsoft-com:office:smarttags" w:element="place">
        <w:smartTag w:uri="urn:schemas-microsoft-com:office:smarttags" w:element="PlaceType">
          <w:r w:rsidRPr="00B92B28">
            <w:rPr>
              <w:rFonts w:asciiTheme="minorHAnsi" w:hAnsiTheme="minorHAnsi"/>
            </w:rPr>
            <w:t>Department</w:t>
          </w:r>
        </w:smartTag>
        <w:smartTag w:uri="urn:schemas-microsoft-com:office:smarttags" w:element="PlaceName">
          <w:r w:rsidRPr="00B92B28">
            <w:rPr>
              <w:rFonts w:asciiTheme="minorHAnsi" w:hAnsiTheme="minorHAnsi"/>
            </w:rPr>
            <w:t>/Faculty/</w:t>
          </w:r>
        </w:smartTag>
        <w:smartTag w:uri="urn:schemas-microsoft-com:office:smarttags" w:element="PlaceType">
          <w:r w:rsidRPr="00B92B28">
            <w:rPr>
              <w:rFonts w:asciiTheme="minorHAnsi" w:hAnsiTheme="minorHAnsi"/>
            </w:rPr>
            <w:t>University</w:t>
          </w:r>
        </w:smartTag>
      </w:smartTag>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should have been carried out by peer appointed by Council on the recommendation of the Senate, Faculty and Head of Department (along with appointment of Examiners and Moderators)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can be carried out for each course taught by teacher</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if carried out –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if carried out and no improvements are requested by peer  - up to additional 2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if improvements have been made and certified by Head of Department – up to additional 2 marks (peer evaluations in at least 2 years have to be done for this; no double counting for this as innovations)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Marks to be factored by “(Credit load for which teacher is responsible)/(Required credit load)”</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i/>
          <w:u w:val="single"/>
        </w:rPr>
        <w:t>Note</w:t>
      </w:r>
      <w:r w:rsidRPr="00B92B28">
        <w:rPr>
          <w:rFonts w:asciiTheme="minorHAnsi" w:hAnsiTheme="minorHAnsi"/>
          <w:i/>
        </w:rPr>
        <w:t xml:space="preserve"> :</w:t>
      </w:r>
      <w:r w:rsidRPr="00B92B28">
        <w:rPr>
          <w:rFonts w:asciiTheme="minorHAnsi" w:hAnsiTheme="minorHAnsi"/>
        </w:rPr>
        <w:t xml:space="preserve">   </w:t>
      </w:r>
      <w:r w:rsidRPr="00B92B28">
        <w:rPr>
          <w:rFonts w:asciiTheme="minorHAnsi" w:hAnsiTheme="minorHAnsi"/>
          <w:i/>
        </w:rPr>
        <w:t>The Council decided that the Moderator of the Module being taught by a Teacher will act as the peer Evaluation.</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b/>
        </w:rPr>
      </w:pPr>
      <w:r w:rsidRPr="00B92B28">
        <w:rPr>
          <w:rFonts w:asciiTheme="minorHAnsi" w:hAnsiTheme="minorHAnsi"/>
          <w:b/>
        </w:rPr>
        <w:t>3. Lecture Notes and Course Material (Minimum of 2 marks required for this)</w:t>
      </w:r>
    </w:p>
    <w:p w:rsidR="00196AEF" w:rsidRPr="00B92B28" w:rsidRDefault="00196AEF" w:rsidP="00196AEF">
      <w:pPr>
        <w:jc w:val="both"/>
        <w:rPr>
          <w:rFonts w:asciiTheme="minorHAnsi" w:hAnsiTheme="minorHAnsi"/>
          <w:i/>
        </w:rPr>
      </w:pP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t>course material such as lecture notes, e-learning modules, assignments (practicals, courseworks, drawings etc), as applicable to be evaluated by peer</w:t>
      </w:r>
    </w:p>
    <w:p w:rsidR="00196AEF" w:rsidRPr="00B92B28" w:rsidRDefault="00196AEF" w:rsidP="00196AEF">
      <w:pPr>
        <w:ind w:left="720" w:hanging="720"/>
        <w:jc w:val="both"/>
        <w:rPr>
          <w:rFonts w:asciiTheme="minorHAnsi" w:hAnsiTheme="minorHAnsi"/>
        </w:rPr>
      </w:pPr>
      <w:r w:rsidRPr="00B92B28">
        <w:rPr>
          <w:rFonts w:asciiTheme="minorHAnsi" w:hAnsiTheme="minorHAnsi"/>
          <w:iCs/>
        </w:rPr>
        <w:t>-</w:t>
      </w:r>
      <w:r w:rsidRPr="00B92B28">
        <w:rPr>
          <w:rFonts w:asciiTheme="minorHAnsi" w:hAnsiTheme="minorHAnsi"/>
          <w:iCs/>
        </w:rPr>
        <w:tab/>
      </w:r>
      <w:r w:rsidRPr="00B92B28">
        <w:rPr>
          <w:rFonts w:asciiTheme="minorHAnsi" w:hAnsiTheme="minorHAnsi"/>
        </w:rPr>
        <w:t>should have been carried out by peer appointed by Council on the recommendation of the Senate, Faculty and Head of Department (along with appointment of Examiners and Moderators)</w:t>
      </w: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t>if “satisfactory” – 0 marks; if “good” – 2 marks; if “very good” – 3 marks</w:t>
      </w: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r>
      <w:r w:rsidRPr="00B92B28">
        <w:rPr>
          <w:rFonts w:asciiTheme="minorHAnsi" w:hAnsiTheme="minorHAnsi"/>
        </w:rPr>
        <w:t xml:space="preserve">Marks to be factored by “(Credit load for which teacher is responsible)/(Required credit load)” </w:t>
      </w:r>
    </w:p>
    <w:p w:rsidR="00196AEF" w:rsidRPr="00B92B28" w:rsidRDefault="00196AEF" w:rsidP="00196AEF">
      <w:pPr>
        <w:jc w:val="both"/>
        <w:rPr>
          <w:rFonts w:asciiTheme="minorHAnsi" w:hAnsiTheme="minorHAnsi"/>
          <w:iCs/>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lastRenderedPageBreak/>
        <w:t>4. Innovations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Innovations to teaching made – can be course element (syllabus or practical); material (printed or electronic); technique (teaching or assessment) - up to 2 marks per innovation, as recommended by Head of Department &amp; judged by Awards selection committee</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New course – up to (1 x no. of credits) marks, depending on course material, syllabus design, novelty &amp; appropriateness of course etc., as recommended by Head of Department &amp; judged by Awards selection committee</w:t>
      </w:r>
    </w:p>
    <w:p w:rsidR="00196AEF" w:rsidRPr="00B92B28" w:rsidRDefault="00196AEF" w:rsidP="00196AEF">
      <w:pPr>
        <w:ind w:left="720" w:hanging="720"/>
        <w:jc w:val="both"/>
        <w:rPr>
          <w:rFonts w:asciiTheme="minorHAnsi" w:hAnsiTheme="minorHAnsi"/>
          <w:u w:val="single"/>
        </w:rPr>
      </w:pPr>
      <w:r w:rsidRPr="00B92B28">
        <w:rPr>
          <w:rFonts w:asciiTheme="minorHAnsi" w:hAnsiTheme="minorHAnsi"/>
        </w:rPr>
        <w:t>-</w:t>
      </w:r>
      <w:r w:rsidRPr="00B92B28">
        <w:rPr>
          <w:rFonts w:asciiTheme="minorHAnsi" w:hAnsiTheme="minorHAnsi"/>
        </w:rPr>
        <w:tab/>
        <w:t>Marks can only be obtained for the second year of operation of the innovation, after Head of Department certifies that 2 batches of students have found it useful, with few or no adverse comments</w:t>
      </w:r>
    </w:p>
    <w:p w:rsidR="00196AEF" w:rsidRPr="00B92B28" w:rsidRDefault="00196AEF" w:rsidP="00196AEF">
      <w:pPr>
        <w:jc w:val="both"/>
        <w:rPr>
          <w:rFonts w:asciiTheme="minorHAnsi" w:hAnsiTheme="minorHAnsi"/>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t>5. Overall Student Assessment</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Graduands to be asked (when supplicating) to fill form with names of teachers who helped them learn through each category below (1 teacher allowed per category):</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Classroom/laboratory communication</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Printed notes/electronic media</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Promotion of peer interaction (e.g. through group work)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Assignments set and individual feedback given</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Supervision of project work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Mentoring and role modelling</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Number of times a teacher has been mentioned to be aggregated. If any teacher falls </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within to 50% - 1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within top 25% - additional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provided a teacher has been named at least 25 times</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6. Scholarship in Pedagogy (Maximum of 3 marks)</w:t>
      </w:r>
    </w:p>
    <w:p w:rsidR="00196AEF" w:rsidRPr="00B92B28" w:rsidRDefault="00196AEF" w:rsidP="00196AEF">
      <w:pPr>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Publishing of research in education and pedagogy – criteria as per research awards scheme, but marks to be half the value as in that scheme. </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7. Required Score for Award</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10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As this scheme is very difficult to implement unambiguously, the first 2-3 years may have to be done on an experimental basis, inclusive of defining the target score. In the first year of operation, the selection committee may change the target mark by +/- 2; in subsequent years, the target mark declared when calling for applications for the award shall not be changed during the selection process.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i/>
          <w:u w:val="single"/>
        </w:rPr>
      </w:pPr>
      <w:r w:rsidRPr="00B92B28">
        <w:rPr>
          <w:rFonts w:asciiTheme="minorHAnsi" w:hAnsiTheme="minorHAnsi"/>
          <w:i/>
          <w:u w:val="single"/>
        </w:rPr>
        <w:t>Notes:</w:t>
      </w:r>
    </w:p>
    <w:p w:rsidR="00196AEF" w:rsidRPr="00B92B28" w:rsidRDefault="00196AEF" w:rsidP="00196AEF">
      <w:pPr>
        <w:ind w:left="720" w:hanging="720"/>
        <w:jc w:val="both"/>
        <w:rPr>
          <w:rFonts w:asciiTheme="minorHAnsi" w:hAnsiTheme="minorHAnsi"/>
          <w:i/>
        </w:rPr>
      </w:pPr>
      <w:r w:rsidRPr="00B92B28">
        <w:rPr>
          <w:rFonts w:asciiTheme="minorHAnsi" w:hAnsiTheme="minorHAnsi"/>
          <w:i/>
        </w:rPr>
        <w:t xml:space="preserve">1 – </w:t>
      </w:r>
      <w:r w:rsidRPr="00B92B28">
        <w:rPr>
          <w:rFonts w:asciiTheme="minorHAnsi" w:hAnsiTheme="minorHAnsi"/>
          <w:i/>
        </w:rPr>
        <w:tab/>
        <w:t>The categories Very poor, Poor, Average, Good, Very Good to be assigned points of 1, 2, 3, 4 and 5. If the weighted average lies between 3.50 and 4.49, it corresponds to “Good”; if it is 4.50 or above, it corresponds to “Very Good”.</w:t>
      </w:r>
    </w:p>
    <w:p w:rsidR="00196AEF" w:rsidRPr="00B92B28" w:rsidRDefault="00196AEF" w:rsidP="00196AEF">
      <w:pPr>
        <w:ind w:left="720" w:hanging="720"/>
        <w:jc w:val="both"/>
        <w:rPr>
          <w:rFonts w:asciiTheme="minorHAnsi" w:hAnsiTheme="minorHAnsi"/>
          <w:i/>
        </w:rPr>
      </w:pPr>
      <w:r w:rsidRPr="00B92B28">
        <w:rPr>
          <w:rFonts w:asciiTheme="minorHAnsi" w:hAnsiTheme="minorHAnsi"/>
          <w:i/>
        </w:rPr>
        <w:t>2 -</w:t>
      </w:r>
      <w:r w:rsidRPr="00B92B28">
        <w:rPr>
          <w:rFonts w:asciiTheme="minorHAnsi" w:hAnsiTheme="minorHAnsi"/>
          <w:i/>
        </w:rPr>
        <w:tab/>
        <w:t>Required credit load will vary from faculty to faculty, as approved by the Senate.</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p>
    <w:p w:rsidR="00A22179" w:rsidRPr="00B92B28" w:rsidRDefault="00196AEF" w:rsidP="00A22179">
      <w:pPr>
        <w:spacing w:line="260" w:lineRule="atLeast"/>
        <w:jc w:val="both"/>
        <w:rPr>
          <w:rFonts w:asciiTheme="minorHAnsi" w:hAnsiTheme="minorHAnsi"/>
          <w:b/>
        </w:rPr>
      </w:pPr>
      <w:r w:rsidRPr="00B92B28">
        <w:rPr>
          <w:rFonts w:asciiTheme="minorHAnsi" w:hAnsiTheme="minorHAnsi"/>
        </w:rPr>
        <w:br w:type="page"/>
      </w:r>
      <w:r w:rsidR="00A22179" w:rsidRPr="005349D9">
        <w:rPr>
          <w:rFonts w:ascii="Calibri" w:hAnsi="Calibri"/>
          <w:b/>
          <w:bCs/>
          <w:sz w:val="28"/>
        </w:rPr>
        <w:lastRenderedPageBreak/>
        <w:t>Annexe 2 - COMPUTATION OF STUDENT CREDITS</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Academic Accountability</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r w:rsidRPr="00B92B28">
        <w:rPr>
          <w:rFonts w:asciiTheme="minorHAnsi" w:hAnsiTheme="minorHAnsi"/>
          <w:sz w:val="22"/>
          <w:szCs w:val="22"/>
        </w:rPr>
        <w:t xml:space="preserve">On the basis that our degree programmes require students to earn 150 credits to graduate in four years and 120 credits to graduate in three years, and the Student: Staff ratio is maintained at ten, the average workload of a staff member works out to be 375 </w:t>
      </w:r>
      <w:r w:rsidRPr="00B92B28">
        <w:rPr>
          <w:rFonts w:asciiTheme="minorHAnsi" w:hAnsiTheme="minorHAnsi"/>
          <w:b/>
          <w:sz w:val="22"/>
          <w:szCs w:val="22"/>
        </w:rPr>
        <w:t>Student Credits</w:t>
      </w:r>
      <w:r w:rsidRPr="00B92B28">
        <w:rPr>
          <w:rFonts w:asciiTheme="minorHAnsi" w:hAnsiTheme="minorHAnsi"/>
          <w:sz w:val="22"/>
          <w:szCs w:val="22"/>
        </w:rPr>
        <w:t xml:space="preserve"> (SC) per year. </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Computation of Student Credits: Lectures</w:t>
      </w:r>
    </w:p>
    <w:p w:rsidR="00A22179" w:rsidRPr="00B92B28" w:rsidRDefault="00A22179" w:rsidP="00A22179">
      <w:pPr>
        <w:rPr>
          <w:rFonts w:asciiTheme="minorHAnsi" w:hAnsiTheme="minorHAnsi"/>
        </w:rPr>
      </w:pPr>
    </w:p>
    <w:p w:rsidR="00A22179" w:rsidRPr="00B92B28" w:rsidRDefault="00EF4E76" w:rsidP="00A22179">
      <w:pPr>
        <w:rPr>
          <w:rFonts w:asciiTheme="minorHAnsi" w:hAnsiTheme="minorHAnsi"/>
        </w:rPr>
      </w:pPr>
      <w:r>
        <w:rPr>
          <w:rFonts w:asciiTheme="minorHAnsi" w:hAnsiTheme="minorHAnsi"/>
          <w:b/>
          <w:noProof/>
          <w:lang w:bidi="ta-IN"/>
        </w:rP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40640</wp:posOffset>
                </wp:positionV>
                <wp:extent cx="2543175" cy="485140"/>
                <wp:effectExtent l="9525" t="571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85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FA5F" id="Rectangle 2" o:spid="_x0000_s1026" style="position:absolute;margin-left:-5.25pt;margin-top:3.2pt;width:200.2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"/>
            </w:pict>
          </mc:Fallback>
        </mc:AlternateContent>
      </w:r>
    </w:p>
    <w:p w:rsidR="00A22179" w:rsidRPr="00B92B28" w:rsidRDefault="00A22179" w:rsidP="00A22179">
      <w:pPr>
        <w:rPr>
          <w:rFonts w:asciiTheme="minorHAnsi" w:hAnsiTheme="minorHAnsi"/>
          <w:b/>
        </w:rPr>
      </w:pPr>
      <w:r w:rsidRPr="00B92B28">
        <w:rPr>
          <w:rFonts w:asciiTheme="minorHAnsi" w:hAnsiTheme="minorHAnsi"/>
          <w:b/>
        </w:rPr>
        <w:t xml:space="preserve">  SC</w:t>
      </w:r>
      <w:r w:rsidRPr="00B92B28">
        <w:rPr>
          <w:rFonts w:asciiTheme="minorHAnsi" w:hAnsiTheme="minorHAnsi"/>
          <w:b/>
        </w:rPr>
        <w:tab/>
        <w:t xml:space="preserve">  =     SC </w:t>
      </w:r>
      <w:r w:rsidRPr="00B92B28">
        <w:rPr>
          <w:rFonts w:asciiTheme="minorHAnsi" w:hAnsiTheme="minorHAnsi"/>
          <w:b/>
          <w:vertAlign w:val="subscript"/>
        </w:rPr>
        <w:t>b</w:t>
      </w:r>
      <w:r w:rsidRPr="00B92B28">
        <w:rPr>
          <w:rFonts w:asciiTheme="minorHAnsi" w:hAnsiTheme="minorHAnsi"/>
          <w:b/>
        </w:rPr>
        <w:t xml:space="preserve"> × AF × CW × P</w:t>
      </w:r>
      <w:r w:rsidRPr="00B92B28">
        <w:rPr>
          <w:rFonts w:asciiTheme="minorHAnsi" w:hAnsiTheme="minorHAnsi"/>
          <w:b/>
          <w:vertAlign w:val="subscript"/>
        </w:rPr>
        <w:t>c</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b/>
        </w:rPr>
      </w:pPr>
    </w:p>
    <w:p w:rsidR="00A22179" w:rsidRPr="00B92B28" w:rsidRDefault="00A22179" w:rsidP="00A22179">
      <w:pPr>
        <w:rPr>
          <w:rFonts w:asciiTheme="minorHAnsi" w:hAnsiTheme="minorHAnsi"/>
          <w:b/>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 xml:space="preserve">Computation of Student Credits: Practical and Field Work, Research Supervision, CDP etc. </w:t>
      </w:r>
    </w:p>
    <w:p w:rsidR="00A22179" w:rsidRPr="00B92B28" w:rsidRDefault="00A22179" w:rsidP="00A22179">
      <w:pPr>
        <w:spacing w:line="260" w:lineRule="atLeast"/>
        <w:ind w:left="360"/>
        <w:rPr>
          <w:rFonts w:asciiTheme="minorHAnsi" w:hAnsiTheme="minorHAnsi"/>
        </w:rPr>
      </w:pPr>
    </w:p>
    <w:p w:rsidR="00A22179" w:rsidRPr="00B92B28" w:rsidRDefault="00EF4E76" w:rsidP="00A22179">
      <w:pPr>
        <w:rPr>
          <w:rFonts w:asciiTheme="minorHAnsi" w:hAnsiTheme="minorHAnsi"/>
          <w:b/>
        </w:rPr>
      </w:pPr>
      <w:r>
        <w:rPr>
          <w:rFonts w:asciiTheme="minorHAnsi" w:hAnsiTheme="minorHAnsi"/>
          <w:noProof/>
          <w:lang w:bidi="ta-IN"/>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55245</wp:posOffset>
                </wp:positionV>
                <wp:extent cx="3076575" cy="485140"/>
                <wp:effectExtent l="9525" t="12065"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85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2D1A" id="Rectangle 3" o:spid="_x0000_s1026" style="position:absolute;margin-left:-5.25pt;margin-top:4.35pt;width:242.2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NRIgIAADw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"/>
            </w:pict>
          </mc:Fallback>
        </mc:AlternateContent>
      </w:r>
      <w:r w:rsidR="00A22179" w:rsidRPr="00B92B28">
        <w:rPr>
          <w:rFonts w:asciiTheme="minorHAnsi" w:hAnsiTheme="minorHAnsi"/>
          <w:b/>
        </w:rPr>
        <w:t xml:space="preserve"> </w:t>
      </w:r>
    </w:p>
    <w:p w:rsidR="00A22179" w:rsidRPr="00B92B28" w:rsidRDefault="00A22179" w:rsidP="00A22179">
      <w:pPr>
        <w:rPr>
          <w:rFonts w:asciiTheme="minorHAnsi" w:hAnsiTheme="minorHAnsi"/>
          <w:b/>
        </w:rPr>
      </w:pPr>
      <w:r w:rsidRPr="00B92B28">
        <w:rPr>
          <w:rFonts w:asciiTheme="minorHAnsi" w:hAnsiTheme="minorHAnsi"/>
          <w:b/>
        </w:rPr>
        <w:t xml:space="preserve"> SC</w:t>
      </w:r>
      <w:r w:rsidRPr="00B92B28">
        <w:rPr>
          <w:rFonts w:asciiTheme="minorHAnsi" w:hAnsiTheme="minorHAnsi"/>
          <w:b/>
        </w:rPr>
        <w:tab/>
        <w:t xml:space="preserve">  =     Number of Students × CW × P</w:t>
      </w:r>
      <w:r w:rsidRPr="00B92B28">
        <w:rPr>
          <w:rFonts w:asciiTheme="minorHAnsi" w:hAnsiTheme="minorHAnsi"/>
          <w:b/>
          <w:vertAlign w:val="subscript"/>
        </w:rPr>
        <w:t>c</w:t>
      </w:r>
    </w:p>
    <w:p w:rsidR="00A22179" w:rsidRPr="00B92B28" w:rsidRDefault="00A22179" w:rsidP="00A22179">
      <w:pPr>
        <w:spacing w:line="260" w:lineRule="atLeast"/>
        <w:rPr>
          <w:rFonts w:asciiTheme="minorHAnsi" w:hAnsiTheme="minorHAnsi"/>
        </w:rPr>
      </w:pPr>
    </w:p>
    <w:p w:rsidR="00A22179" w:rsidRPr="00B92B28" w:rsidRDefault="00A22179" w:rsidP="00A22179">
      <w:pPr>
        <w:spacing w:line="260" w:lineRule="atLeast"/>
        <w:ind w:left="360"/>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rPr>
        <w:t>Where:</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b/>
        </w:rPr>
        <w:t xml:space="preserve">SC = </w:t>
      </w:r>
      <w:r w:rsidRPr="00B92B28">
        <w:rPr>
          <w:rFonts w:asciiTheme="minorHAnsi" w:hAnsiTheme="minorHAnsi"/>
        </w:rPr>
        <w:t>Student Credits</w:t>
      </w:r>
    </w:p>
    <w:p w:rsidR="00A22179" w:rsidRPr="00B92B28" w:rsidRDefault="00A22179" w:rsidP="00A22179">
      <w:pPr>
        <w:rPr>
          <w:rFonts w:asciiTheme="minorHAnsi" w:hAnsiTheme="minorHAnsi"/>
          <w:b/>
        </w:rPr>
      </w:pPr>
    </w:p>
    <w:p w:rsidR="00A22179" w:rsidRPr="00B92B28" w:rsidRDefault="00A22179" w:rsidP="00A22179">
      <w:pPr>
        <w:rPr>
          <w:rFonts w:asciiTheme="minorHAnsi" w:hAnsiTheme="minorHAnsi"/>
        </w:rPr>
      </w:pPr>
      <w:r w:rsidRPr="00B92B28">
        <w:rPr>
          <w:rFonts w:asciiTheme="minorHAnsi" w:hAnsiTheme="minorHAnsi"/>
          <w:b/>
        </w:rPr>
        <w:t xml:space="preserve">SC </w:t>
      </w:r>
      <w:r w:rsidRPr="00B92B28">
        <w:rPr>
          <w:rFonts w:asciiTheme="minorHAnsi" w:hAnsiTheme="minorHAnsi"/>
          <w:b/>
          <w:vertAlign w:val="subscript"/>
        </w:rPr>
        <w:t>b</w:t>
      </w:r>
      <w:r w:rsidRPr="00B92B28">
        <w:rPr>
          <w:rFonts w:asciiTheme="minorHAnsi" w:hAnsiTheme="minorHAnsi"/>
        </w:rPr>
        <w:t xml:space="preserve"> (Base Student Credits) = 50</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b/>
        </w:rPr>
        <w:t>CW</w:t>
      </w:r>
      <w:r w:rsidRPr="00B92B28">
        <w:rPr>
          <w:rFonts w:asciiTheme="minorHAnsi" w:hAnsiTheme="minorHAnsi"/>
        </w:rPr>
        <w:t xml:space="preserve"> (Credit Weighting of Lecture/Practical/Field Work/ Research component) = 1, 2, 3, 4, etc.</w:t>
      </w:r>
    </w:p>
    <w:p w:rsidR="00A22179" w:rsidRPr="00B92B28" w:rsidRDefault="00A22179" w:rsidP="00A22179">
      <w:pPr>
        <w:rPr>
          <w:rFonts w:asciiTheme="minorHAnsi" w:hAnsiTheme="minorHAnsi"/>
        </w:rPr>
      </w:pPr>
    </w:p>
    <w:p w:rsidR="00A22179" w:rsidRPr="00B92B28" w:rsidRDefault="00A22179" w:rsidP="00A22179">
      <w:pPr>
        <w:ind w:left="2610" w:hanging="2610"/>
        <w:rPr>
          <w:rFonts w:asciiTheme="minorHAnsi" w:hAnsiTheme="minorHAnsi"/>
        </w:rPr>
      </w:pPr>
      <w:r w:rsidRPr="00B92B28">
        <w:rPr>
          <w:rFonts w:asciiTheme="minorHAnsi" w:hAnsiTheme="minorHAnsi"/>
          <w:b/>
        </w:rPr>
        <w:t>AF</w:t>
      </w:r>
      <w:r w:rsidRPr="00B92B28">
        <w:rPr>
          <w:rFonts w:asciiTheme="minorHAnsi" w:hAnsiTheme="minorHAnsi"/>
        </w:rPr>
        <w:t xml:space="preserve"> (Adjustment Factor) = a multiplicative factor for equalizing </w:t>
      </w:r>
      <w:r w:rsidRPr="00B92B28">
        <w:rPr>
          <w:rFonts w:asciiTheme="minorHAnsi" w:hAnsiTheme="minorHAnsi"/>
          <w:b/>
        </w:rPr>
        <w:t>workload differences</w:t>
      </w:r>
      <w:r w:rsidRPr="00B92B28">
        <w:rPr>
          <w:rFonts w:asciiTheme="minorHAnsi" w:hAnsiTheme="minorHAnsi"/>
        </w:rPr>
        <w:t xml:space="preserve"> due to class size (</w:t>
      </w:r>
      <w:r w:rsidRPr="00B92B28">
        <w:rPr>
          <w:rFonts w:asciiTheme="minorHAnsi" w:hAnsiTheme="minorHAnsi"/>
          <w:b/>
        </w:rPr>
        <w:t>See Table attached</w:t>
      </w:r>
      <w:r w:rsidRPr="00B92B28">
        <w:rPr>
          <w:rFonts w:asciiTheme="minorHAnsi" w:hAnsiTheme="minorHAnsi"/>
        </w:rPr>
        <w:t>)</w:t>
      </w:r>
    </w:p>
    <w:p w:rsidR="00A22179" w:rsidRPr="00B92B28" w:rsidRDefault="00A22179" w:rsidP="00A22179">
      <w:pPr>
        <w:rPr>
          <w:rFonts w:asciiTheme="minorHAnsi" w:hAnsiTheme="minorHAnsi"/>
        </w:rPr>
      </w:pPr>
    </w:p>
    <w:p w:rsidR="00A22179" w:rsidRPr="00B92B28" w:rsidRDefault="00A22179" w:rsidP="00A22179">
      <w:pPr>
        <w:tabs>
          <w:tab w:val="left" w:pos="-90"/>
        </w:tabs>
        <w:spacing w:line="260" w:lineRule="atLeast"/>
        <w:rPr>
          <w:rFonts w:asciiTheme="minorHAnsi" w:hAnsiTheme="minorHAnsi"/>
        </w:rPr>
      </w:pPr>
      <w:r w:rsidRPr="00B92B28">
        <w:rPr>
          <w:rFonts w:asciiTheme="minorHAnsi" w:hAnsiTheme="minorHAnsi"/>
          <w:b/>
        </w:rPr>
        <w:t>P</w:t>
      </w:r>
      <w:r w:rsidRPr="00B92B28">
        <w:rPr>
          <w:rFonts w:asciiTheme="minorHAnsi" w:hAnsiTheme="minorHAnsi"/>
          <w:b/>
          <w:vertAlign w:val="subscript"/>
        </w:rPr>
        <w:t xml:space="preserve">c </w:t>
      </w:r>
      <w:r w:rsidRPr="00B92B28">
        <w:rPr>
          <w:rFonts w:asciiTheme="minorHAnsi" w:hAnsiTheme="minorHAnsi"/>
        </w:rPr>
        <w:t>= Proportional Contribution made by the staff member (</w:t>
      </w:r>
      <w:r w:rsidRPr="00B92B28">
        <w:rPr>
          <w:rFonts w:asciiTheme="minorHAnsi" w:hAnsiTheme="minorHAnsi"/>
          <w:sz w:val="22"/>
          <w:szCs w:val="22"/>
        </w:rPr>
        <w:t>1</w:t>
      </w:r>
      <w:r w:rsidRPr="00B92B28">
        <w:rPr>
          <w:rFonts w:asciiTheme="minorHAnsi" w:hAnsiTheme="minorHAnsi"/>
        </w:rPr>
        <w:t>, ¼, ½, ¾, ⅓, ⅔ etc.)</w:t>
      </w:r>
    </w:p>
    <w:p w:rsidR="00A22179" w:rsidRPr="00B92B28" w:rsidRDefault="00A22179" w:rsidP="00A22179">
      <w:pPr>
        <w:spacing w:line="260" w:lineRule="atLeast"/>
        <w:ind w:left="360"/>
        <w:rPr>
          <w:rFonts w:asciiTheme="minorHAnsi" w:hAnsiTheme="minorHAnsi"/>
        </w:rPr>
      </w:pPr>
    </w:p>
    <w:p w:rsidR="00A22179" w:rsidRPr="00B92B28" w:rsidRDefault="00A22179" w:rsidP="00A22179">
      <w:pPr>
        <w:spacing w:line="260" w:lineRule="atLeast"/>
        <w:ind w:left="360"/>
        <w:rPr>
          <w:rFonts w:asciiTheme="minorHAnsi" w:hAnsiTheme="minorHAnsi"/>
          <w:sz w:val="22"/>
          <w:szCs w:val="22"/>
        </w:rPr>
      </w:pPr>
    </w:p>
    <w:p w:rsidR="00A22179" w:rsidRPr="00B92B28" w:rsidRDefault="00A22179" w:rsidP="00A22179">
      <w:pPr>
        <w:spacing w:line="260" w:lineRule="atLeast"/>
        <w:rPr>
          <w:rFonts w:asciiTheme="minorHAnsi" w:hAnsiTheme="minorHAnsi"/>
          <w:b/>
          <w:i/>
        </w:rPr>
      </w:pPr>
      <w:r w:rsidRPr="00B92B28">
        <w:rPr>
          <w:rFonts w:asciiTheme="minorHAnsi" w:hAnsiTheme="minorHAnsi"/>
          <w:b/>
          <w:i/>
        </w:rPr>
        <w:br w:type="page"/>
      </w:r>
      <w:r w:rsidRPr="00B92B28">
        <w:rPr>
          <w:rFonts w:asciiTheme="minorHAnsi" w:hAnsiTheme="minorHAnsi"/>
          <w:b/>
          <w:i/>
        </w:rPr>
        <w:lastRenderedPageBreak/>
        <w:t>Adjustment Factors for Class Size of Lectures</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3150"/>
      </w:tblGrid>
      <w:tr w:rsidR="00A22179" w:rsidRPr="00B92B28">
        <w:trPr>
          <w:trHeight w:val="910"/>
        </w:trPr>
        <w:tc>
          <w:tcPr>
            <w:tcW w:w="3165" w:type="dxa"/>
            <w:shd w:val="clear" w:color="auto" w:fill="auto"/>
            <w:noWrap/>
            <w:vAlign w:val="center"/>
          </w:tcPr>
          <w:p w:rsidR="00A22179" w:rsidRPr="00B92B28" w:rsidRDefault="00A22179" w:rsidP="00A157F7">
            <w:pPr>
              <w:jc w:val="center"/>
              <w:rPr>
                <w:rFonts w:asciiTheme="minorHAnsi" w:hAnsiTheme="minorHAnsi"/>
              </w:rPr>
            </w:pPr>
            <w:r w:rsidRPr="00B92B28">
              <w:rPr>
                <w:rFonts w:asciiTheme="minorHAnsi" w:hAnsiTheme="minorHAnsi"/>
                <w:b/>
                <w:bCs/>
              </w:rPr>
              <w:t>Class Size *</w:t>
            </w:r>
          </w:p>
        </w:tc>
        <w:tc>
          <w:tcPr>
            <w:tcW w:w="3150" w:type="dxa"/>
          </w:tcPr>
          <w:p w:rsidR="00A22179" w:rsidRPr="00B92B28" w:rsidRDefault="00A22179" w:rsidP="00A157F7">
            <w:pPr>
              <w:jc w:val="center"/>
              <w:rPr>
                <w:rFonts w:asciiTheme="minorHAnsi" w:hAnsiTheme="minorHAnsi"/>
                <w:b/>
              </w:rPr>
            </w:pPr>
          </w:p>
          <w:p w:rsidR="00A22179" w:rsidRPr="00B92B28" w:rsidRDefault="00A22179" w:rsidP="00A157F7">
            <w:pPr>
              <w:jc w:val="center"/>
              <w:rPr>
                <w:rFonts w:asciiTheme="minorHAnsi" w:hAnsiTheme="minorHAnsi"/>
                <w:b/>
              </w:rPr>
            </w:pPr>
            <w:r w:rsidRPr="00B92B28">
              <w:rPr>
                <w:rFonts w:asciiTheme="minorHAnsi" w:hAnsiTheme="minorHAnsi"/>
                <w:b/>
              </w:rPr>
              <w:t>AF</w:t>
            </w:r>
          </w:p>
          <w:p w:rsidR="00A22179" w:rsidRPr="00B92B28" w:rsidRDefault="00A22179" w:rsidP="00A157F7">
            <w:pPr>
              <w:jc w:val="center"/>
              <w:rPr>
                <w:rFonts w:asciiTheme="minorHAnsi" w:hAnsiTheme="minorHAnsi"/>
                <w:b/>
              </w:rPr>
            </w:pP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15-24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25-34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35-39</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40-44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45-54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1.0</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55-64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1.1</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65-74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1.2</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75-84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1.3</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85-94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1.4</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95-104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1.5</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105-114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115-124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125-134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135-144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145-154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2.0</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155-164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2.1</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165-174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2.2</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175-184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2.3</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185-194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2.4</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195-204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2.5</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205-214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215-224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225-234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235-249</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 250</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3.0</w:t>
            </w:r>
          </w:p>
        </w:tc>
      </w:tr>
    </w:tbl>
    <w:p w:rsidR="00A22179" w:rsidRPr="00B92B28" w:rsidRDefault="00A22179" w:rsidP="00A22179">
      <w:pPr>
        <w:spacing w:line="260" w:lineRule="atLeast"/>
        <w:ind w:left="180" w:right="3060" w:hanging="180"/>
        <w:rPr>
          <w:rFonts w:asciiTheme="minorHAnsi" w:hAnsiTheme="minorHAnsi"/>
          <w:sz w:val="20"/>
          <w:szCs w:val="20"/>
        </w:rPr>
      </w:pPr>
      <w:r w:rsidRPr="00B92B28">
        <w:rPr>
          <w:rFonts w:asciiTheme="minorHAnsi" w:hAnsiTheme="minorHAnsi"/>
          <w:sz w:val="20"/>
          <w:szCs w:val="20"/>
        </w:rPr>
        <w:t xml:space="preserve">* </w:t>
      </w:r>
      <w:r w:rsidRPr="00B92B28">
        <w:rPr>
          <w:rFonts w:asciiTheme="minorHAnsi" w:hAnsiTheme="minorHAnsi"/>
          <w:sz w:val="20"/>
          <w:szCs w:val="20"/>
        </w:rPr>
        <w:tab/>
        <w:t>Lectures conducted for Class Sizes less than 15 will not be listed in Master Timetable and provision of resources will be Department’s responsibility</w:t>
      </w:r>
    </w:p>
    <w:p w:rsidR="00B92B28" w:rsidRPr="00B92B28" w:rsidRDefault="00A22179">
      <w:pPr>
        <w:jc w:val="center"/>
        <w:rPr>
          <w:rFonts w:asciiTheme="minorHAnsi" w:hAnsiTheme="minorHAnsi"/>
        </w:rPr>
      </w:pPr>
      <w:r w:rsidRPr="00B92B28">
        <w:rPr>
          <w:rFonts w:asciiTheme="minorHAnsi" w:hAnsiTheme="minorHAnsi"/>
        </w:rPr>
        <w:br w:type="page"/>
      </w:r>
    </w:p>
    <w:p w:rsidR="00B92B28" w:rsidRDefault="00B92B28" w:rsidP="00B92B28">
      <w:pPr>
        <w:jc w:val="center"/>
        <w:rPr>
          <w:b/>
          <w:bCs/>
          <w:sz w:val="28"/>
        </w:rPr>
      </w:pPr>
      <w:r w:rsidRPr="00B92B28">
        <w:rPr>
          <w:rFonts w:ascii="Calibri" w:hAnsi="Calibri"/>
          <w:b/>
          <w:bCs/>
          <w:sz w:val="28"/>
        </w:rPr>
        <w:lastRenderedPageBreak/>
        <w:t>Annexe 3 – Details of the Marking Scheme (Research Awards)</w:t>
      </w:r>
    </w:p>
    <w:p w:rsidR="00B92B28" w:rsidRDefault="00B92B28">
      <w:pPr>
        <w:jc w:val="center"/>
        <w:rPr>
          <w:rFonts w:ascii="Calibri" w:hAnsi="Calibri"/>
          <w:b/>
          <w:bCs/>
        </w:rPr>
      </w:pPr>
    </w:p>
    <w:p w:rsidR="00B92B28" w:rsidRPr="00621AE7" w:rsidRDefault="00B92B28">
      <w:pPr>
        <w:pStyle w:val="Heading3"/>
        <w:rPr>
          <w:rFonts w:ascii="Calibri" w:hAnsi="Calibri"/>
        </w:rPr>
      </w:pPr>
      <w:r w:rsidRPr="00621AE7">
        <w:rPr>
          <w:rFonts w:ascii="Calibri" w:hAnsi="Calibri"/>
        </w:rPr>
        <w:t>A.1</w:t>
      </w:r>
      <w:r w:rsidRPr="00621AE7">
        <w:rPr>
          <w:rFonts w:ascii="Calibri" w:hAnsi="Calibri"/>
        </w:rPr>
        <w:tab/>
        <w:t>Marking Scheme:</w:t>
      </w:r>
    </w:p>
    <w:p w:rsidR="00B92B28" w:rsidRPr="00621AE7" w:rsidRDefault="00B92B28">
      <w:pPr>
        <w:ind w:left="720"/>
        <w:jc w:val="both"/>
        <w:rPr>
          <w:rFonts w:ascii="Calibri" w:hAnsi="Calibri"/>
        </w:rPr>
      </w:pPr>
    </w:p>
    <w:tbl>
      <w:tblPr>
        <w:tblW w:w="96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140"/>
        <w:gridCol w:w="810"/>
        <w:gridCol w:w="1350"/>
        <w:gridCol w:w="1350"/>
        <w:gridCol w:w="1530"/>
      </w:tblGrid>
      <w:tr w:rsidR="00B92B28" w:rsidRPr="00621AE7" w:rsidTr="000305DF">
        <w:trPr>
          <w:cantSplit/>
        </w:trPr>
        <w:tc>
          <w:tcPr>
            <w:tcW w:w="4620" w:type="dxa"/>
            <w:gridSpan w:val="2"/>
            <w:vMerge w:val="restart"/>
            <w:vAlign w:val="center"/>
          </w:tcPr>
          <w:p w:rsidR="00B92B28" w:rsidRPr="000948FB" w:rsidRDefault="00B92B28">
            <w:pPr>
              <w:jc w:val="both"/>
              <w:rPr>
                <w:rFonts w:ascii="Calibri" w:hAnsi="Calibri"/>
                <w:b/>
                <w:sz w:val="20"/>
                <w:szCs w:val="20"/>
              </w:rPr>
            </w:pPr>
            <w:r w:rsidRPr="000948FB">
              <w:rPr>
                <w:rFonts w:ascii="Calibri" w:hAnsi="Calibri"/>
                <w:b/>
                <w:sz w:val="20"/>
                <w:szCs w:val="20"/>
              </w:rPr>
              <w:t>Type of Publication/Patent</w:t>
            </w:r>
          </w:p>
        </w:tc>
        <w:tc>
          <w:tcPr>
            <w:tcW w:w="810" w:type="dxa"/>
            <w:vMerge w:val="restart"/>
            <w:vAlign w:val="center"/>
          </w:tcPr>
          <w:p w:rsidR="00B92B28" w:rsidRPr="000948FB" w:rsidRDefault="00B92B28">
            <w:pPr>
              <w:jc w:val="both"/>
              <w:rPr>
                <w:rFonts w:ascii="Calibri" w:hAnsi="Calibri"/>
                <w:b/>
                <w:sz w:val="20"/>
                <w:szCs w:val="20"/>
              </w:rPr>
            </w:pPr>
            <w:r w:rsidRPr="000948FB">
              <w:rPr>
                <w:rFonts w:ascii="Calibri" w:hAnsi="Calibri"/>
                <w:b/>
                <w:sz w:val="20"/>
                <w:szCs w:val="20"/>
              </w:rPr>
              <w:t>Sole Author</w:t>
            </w:r>
          </w:p>
        </w:tc>
        <w:tc>
          <w:tcPr>
            <w:tcW w:w="4230" w:type="dxa"/>
            <w:gridSpan w:val="3"/>
          </w:tcPr>
          <w:p w:rsidR="00B92B28" w:rsidRPr="000948FB" w:rsidRDefault="00B92B28">
            <w:pPr>
              <w:jc w:val="center"/>
              <w:rPr>
                <w:rFonts w:ascii="Calibri" w:hAnsi="Calibri"/>
                <w:b/>
                <w:sz w:val="20"/>
                <w:szCs w:val="20"/>
              </w:rPr>
            </w:pPr>
            <w:r w:rsidRPr="000948FB">
              <w:rPr>
                <w:rFonts w:ascii="Calibri" w:hAnsi="Calibri"/>
                <w:b/>
                <w:sz w:val="20"/>
                <w:szCs w:val="20"/>
              </w:rPr>
              <w:t>Co-Authored with</w:t>
            </w:r>
          </w:p>
        </w:tc>
      </w:tr>
      <w:tr w:rsidR="00B92B28" w:rsidRPr="00621AE7" w:rsidTr="000305DF">
        <w:trPr>
          <w:cantSplit/>
        </w:trPr>
        <w:tc>
          <w:tcPr>
            <w:tcW w:w="4620" w:type="dxa"/>
            <w:gridSpan w:val="2"/>
            <w:vMerge/>
          </w:tcPr>
          <w:p w:rsidR="00B92B28" w:rsidRPr="000948FB" w:rsidRDefault="00B92B28">
            <w:pPr>
              <w:jc w:val="both"/>
              <w:rPr>
                <w:rFonts w:ascii="Calibri" w:hAnsi="Calibri"/>
                <w:b/>
                <w:sz w:val="20"/>
                <w:szCs w:val="20"/>
              </w:rPr>
            </w:pPr>
          </w:p>
        </w:tc>
        <w:tc>
          <w:tcPr>
            <w:tcW w:w="810" w:type="dxa"/>
            <w:vMerge/>
          </w:tcPr>
          <w:p w:rsidR="00B92B28" w:rsidRPr="000948FB" w:rsidRDefault="00B92B28">
            <w:pPr>
              <w:jc w:val="both"/>
              <w:rPr>
                <w:rFonts w:ascii="Calibri" w:hAnsi="Calibri"/>
                <w:b/>
                <w:sz w:val="20"/>
                <w:szCs w:val="20"/>
              </w:rPr>
            </w:pPr>
          </w:p>
        </w:tc>
        <w:tc>
          <w:tcPr>
            <w:tcW w:w="1350" w:type="dxa"/>
          </w:tcPr>
          <w:p w:rsidR="00B92B28" w:rsidRPr="000948FB" w:rsidRDefault="00B92B28">
            <w:pPr>
              <w:jc w:val="both"/>
              <w:rPr>
                <w:rFonts w:ascii="Calibri" w:hAnsi="Calibri"/>
                <w:b/>
                <w:sz w:val="20"/>
                <w:szCs w:val="20"/>
              </w:rPr>
            </w:pPr>
            <w:r w:rsidRPr="000948FB">
              <w:rPr>
                <w:rFonts w:ascii="Calibri" w:hAnsi="Calibri"/>
                <w:b/>
                <w:sz w:val="20"/>
                <w:szCs w:val="20"/>
              </w:rPr>
              <w:t xml:space="preserve">Senior Staff/ </w:t>
            </w:r>
            <w:r w:rsidRPr="000948FB">
              <w:rPr>
                <w:rFonts w:ascii="Calibri" w:hAnsi="Calibri"/>
                <w:b/>
                <w:i/>
                <w:sz w:val="20"/>
                <w:szCs w:val="20"/>
              </w:rPr>
              <w:t>Co-worker</w:t>
            </w:r>
          </w:p>
        </w:tc>
        <w:tc>
          <w:tcPr>
            <w:tcW w:w="1350" w:type="dxa"/>
          </w:tcPr>
          <w:p w:rsidR="00B92B28" w:rsidRPr="000948FB" w:rsidRDefault="00B92B28">
            <w:pPr>
              <w:jc w:val="both"/>
              <w:rPr>
                <w:rFonts w:ascii="Calibri" w:hAnsi="Calibri"/>
                <w:b/>
                <w:sz w:val="20"/>
                <w:szCs w:val="20"/>
              </w:rPr>
            </w:pPr>
            <w:r w:rsidRPr="000948FB">
              <w:rPr>
                <w:rFonts w:ascii="Calibri" w:hAnsi="Calibri"/>
                <w:b/>
                <w:sz w:val="20"/>
                <w:szCs w:val="20"/>
              </w:rPr>
              <w:t>Postgraduate students</w:t>
            </w:r>
          </w:p>
        </w:tc>
        <w:tc>
          <w:tcPr>
            <w:tcW w:w="1530" w:type="dxa"/>
          </w:tcPr>
          <w:p w:rsidR="00B92B28" w:rsidRPr="000948FB" w:rsidRDefault="00B92B28">
            <w:pPr>
              <w:jc w:val="both"/>
              <w:rPr>
                <w:rFonts w:ascii="Calibri" w:hAnsi="Calibri"/>
                <w:b/>
                <w:sz w:val="20"/>
                <w:szCs w:val="20"/>
              </w:rPr>
            </w:pPr>
            <w:r w:rsidRPr="000948FB">
              <w:rPr>
                <w:rFonts w:ascii="Calibri" w:hAnsi="Calibri"/>
                <w:b/>
                <w:sz w:val="20"/>
                <w:szCs w:val="20"/>
              </w:rPr>
              <w:t>Undergraduate students</w:t>
            </w:r>
          </w:p>
        </w:tc>
      </w:tr>
      <w:tr w:rsidR="00B92B28" w:rsidRPr="00621AE7" w:rsidTr="000305DF">
        <w:trPr>
          <w:trHeight w:val="660"/>
        </w:trPr>
        <w:tc>
          <w:tcPr>
            <w:tcW w:w="480" w:type="dxa"/>
          </w:tcPr>
          <w:p w:rsidR="00B92B28" w:rsidRPr="00621AE7" w:rsidRDefault="00B92B28">
            <w:pPr>
              <w:jc w:val="both"/>
              <w:rPr>
                <w:rFonts w:ascii="Calibri" w:hAnsi="Calibri"/>
              </w:rPr>
            </w:pPr>
            <w:r w:rsidRPr="00621AE7">
              <w:rPr>
                <w:rFonts w:ascii="Calibri" w:hAnsi="Calibri"/>
              </w:rPr>
              <w:t>1.</w:t>
            </w:r>
          </w:p>
        </w:tc>
        <w:tc>
          <w:tcPr>
            <w:tcW w:w="4140" w:type="dxa"/>
          </w:tcPr>
          <w:p w:rsidR="00B92B28" w:rsidRPr="00621AE7" w:rsidRDefault="00B92B28">
            <w:pPr>
              <w:jc w:val="both"/>
              <w:rPr>
                <w:rFonts w:ascii="Calibri" w:hAnsi="Calibri"/>
              </w:rPr>
            </w:pPr>
            <w:r w:rsidRPr="00621AE7">
              <w:rPr>
                <w:rFonts w:ascii="Calibri" w:hAnsi="Calibri"/>
              </w:rPr>
              <w:t>Publications in abstracted or indexed journals</w:t>
            </w:r>
          </w:p>
        </w:tc>
        <w:tc>
          <w:tcPr>
            <w:tcW w:w="810" w:type="dxa"/>
            <w:vAlign w:val="center"/>
          </w:tcPr>
          <w:p w:rsidR="00B92B28" w:rsidRPr="00621AE7" w:rsidRDefault="00B92B28">
            <w:pPr>
              <w:jc w:val="center"/>
              <w:rPr>
                <w:rFonts w:ascii="Calibri" w:hAnsi="Calibri"/>
              </w:rPr>
            </w:pPr>
            <w:r w:rsidRPr="00621AE7">
              <w:rPr>
                <w:rFonts w:ascii="Calibri" w:hAnsi="Calibri"/>
              </w:rPr>
              <w:t>6.0</w:t>
            </w:r>
          </w:p>
        </w:tc>
        <w:tc>
          <w:tcPr>
            <w:tcW w:w="1350" w:type="dxa"/>
            <w:vAlign w:val="center"/>
          </w:tcPr>
          <w:p w:rsidR="00B92B28" w:rsidRPr="00621AE7" w:rsidRDefault="00B92B28">
            <w:pPr>
              <w:jc w:val="center"/>
              <w:rPr>
                <w:rFonts w:ascii="Calibri" w:hAnsi="Calibri"/>
              </w:rPr>
            </w:pPr>
            <w:r w:rsidRPr="00621AE7">
              <w:rPr>
                <w:rFonts w:ascii="Calibri" w:hAnsi="Calibri"/>
              </w:rPr>
              <w:t>3.6</w:t>
            </w:r>
          </w:p>
        </w:tc>
        <w:tc>
          <w:tcPr>
            <w:tcW w:w="1350" w:type="dxa"/>
            <w:vAlign w:val="center"/>
          </w:tcPr>
          <w:p w:rsidR="00B92B28" w:rsidRPr="00621AE7" w:rsidRDefault="00B92B28">
            <w:pPr>
              <w:jc w:val="center"/>
              <w:rPr>
                <w:rFonts w:ascii="Calibri" w:hAnsi="Calibri"/>
              </w:rPr>
            </w:pPr>
            <w:r w:rsidRPr="00621AE7">
              <w:rPr>
                <w:rFonts w:ascii="Calibri" w:hAnsi="Calibri"/>
              </w:rPr>
              <w:t>3.6</w:t>
            </w:r>
          </w:p>
        </w:tc>
        <w:tc>
          <w:tcPr>
            <w:tcW w:w="1530" w:type="dxa"/>
            <w:vAlign w:val="center"/>
          </w:tcPr>
          <w:p w:rsidR="00B92B28" w:rsidRPr="00621AE7" w:rsidRDefault="00B92B28">
            <w:pPr>
              <w:jc w:val="center"/>
              <w:rPr>
                <w:rFonts w:ascii="Calibri" w:hAnsi="Calibri"/>
              </w:rPr>
            </w:pPr>
            <w:r w:rsidRPr="00621AE7">
              <w:rPr>
                <w:rFonts w:ascii="Calibri" w:hAnsi="Calibri"/>
              </w:rPr>
              <w:t>4.8</w:t>
            </w:r>
          </w:p>
        </w:tc>
      </w:tr>
      <w:tr w:rsidR="00B92B28" w:rsidRPr="00621AE7" w:rsidTr="000305DF">
        <w:tc>
          <w:tcPr>
            <w:tcW w:w="480" w:type="dxa"/>
          </w:tcPr>
          <w:p w:rsidR="00B92B28" w:rsidRPr="00621AE7" w:rsidRDefault="00B92B28">
            <w:pPr>
              <w:jc w:val="both"/>
              <w:rPr>
                <w:rFonts w:ascii="Calibri" w:hAnsi="Calibri"/>
              </w:rPr>
            </w:pPr>
            <w:r w:rsidRPr="00621AE7">
              <w:rPr>
                <w:rFonts w:ascii="Calibri" w:hAnsi="Calibri"/>
              </w:rPr>
              <w:t>2.</w:t>
            </w:r>
          </w:p>
        </w:tc>
        <w:tc>
          <w:tcPr>
            <w:tcW w:w="4140" w:type="dxa"/>
            <w:vAlign w:val="center"/>
          </w:tcPr>
          <w:p w:rsidR="00B92B28" w:rsidRPr="00621AE7" w:rsidRDefault="00B92B28">
            <w:pPr>
              <w:jc w:val="both"/>
              <w:rPr>
                <w:rFonts w:ascii="Calibri" w:hAnsi="Calibri"/>
                <w:i/>
              </w:rPr>
            </w:pPr>
            <w:r w:rsidRPr="00621AE7">
              <w:rPr>
                <w:rFonts w:ascii="Calibri" w:hAnsi="Calibri"/>
              </w:rPr>
              <w:t xml:space="preserve">Publications in non-abstracted or non-indexed journals, international conferences and Annual Sessions of recognized professional institutions, in which full paper is refereed and published. (See Note </w:t>
            </w:r>
            <w:r w:rsidR="002813B4">
              <w:rPr>
                <w:rFonts w:ascii="Calibri" w:hAnsi="Calibri"/>
              </w:rPr>
              <w:t>14</w:t>
            </w:r>
            <w:r w:rsidRPr="00621AE7">
              <w:rPr>
                <w:rFonts w:ascii="Calibri" w:hAnsi="Calibri"/>
              </w:rPr>
              <w:t>)</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rPr>
            </w:pPr>
            <w:r w:rsidRPr="00621AE7">
              <w:rPr>
                <w:rFonts w:ascii="Calibri" w:hAnsi="Calibri"/>
              </w:rPr>
              <w:t>4.0</w:t>
            </w:r>
          </w:p>
        </w:tc>
        <w:tc>
          <w:tcPr>
            <w:tcW w:w="1350" w:type="dxa"/>
            <w:vAlign w:val="center"/>
          </w:tcPr>
          <w:p w:rsidR="00B92B28" w:rsidRPr="00621AE7" w:rsidRDefault="00B92B28">
            <w:pPr>
              <w:jc w:val="center"/>
              <w:rPr>
                <w:rFonts w:ascii="Calibri" w:hAnsi="Calibri"/>
              </w:rPr>
            </w:pPr>
            <w:r w:rsidRPr="00621AE7">
              <w:rPr>
                <w:rFonts w:ascii="Calibri" w:hAnsi="Calibri"/>
              </w:rPr>
              <w:t>2.4</w:t>
            </w:r>
          </w:p>
        </w:tc>
        <w:tc>
          <w:tcPr>
            <w:tcW w:w="1350" w:type="dxa"/>
            <w:vAlign w:val="center"/>
          </w:tcPr>
          <w:p w:rsidR="00B92B28" w:rsidRPr="00621AE7" w:rsidRDefault="00B92B28">
            <w:pPr>
              <w:jc w:val="center"/>
              <w:rPr>
                <w:rFonts w:ascii="Calibri" w:hAnsi="Calibri"/>
              </w:rPr>
            </w:pPr>
            <w:r w:rsidRPr="00621AE7">
              <w:rPr>
                <w:rFonts w:ascii="Calibri" w:hAnsi="Calibri"/>
              </w:rPr>
              <w:t>2.4</w:t>
            </w:r>
          </w:p>
        </w:tc>
        <w:tc>
          <w:tcPr>
            <w:tcW w:w="1530" w:type="dxa"/>
            <w:vAlign w:val="center"/>
          </w:tcPr>
          <w:p w:rsidR="00B92B28" w:rsidRPr="00621AE7" w:rsidRDefault="00B92B28">
            <w:pPr>
              <w:jc w:val="center"/>
              <w:rPr>
                <w:rFonts w:ascii="Calibri" w:hAnsi="Calibri"/>
              </w:rPr>
            </w:pPr>
            <w:r w:rsidRPr="00621AE7">
              <w:rPr>
                <w:rFonts w:ascii="Calibri" w:hAnsi="Calibri"/>
              </w:rPr>
              <w:t>3.2</w:t>
            </w:r>
          </w:p>
        </w:tc>
      </w:tr>
      <w:tr w:rsidR="00B92B28" w:rsidRPr="00621AE7" w:rsidTr="000305DF">
        <w:trPr>
          <w:trHeight w:val="1083"/>
        </w:trPr>
        <w:tc>
          <w:tcPr>
            <w:tcW w:w="480" w:type="dxa"/>
          </w:tcPr>
          <w:p w:rsidR="00B92B28" w:rsidRPr="00621AE7" w:rsidRDefault="00B92B28">
            <w:pPr>
              <w:jc w:val="both"/>
              <w:rPr>
                <w:rFonts w:ascii="Calibri" w:hAnsi="Calibri"/>
              </w:rPr>
            </w:pPr>
            <w:r w:rsidRPr="00621AE7">
              <w:rPr>
                <w:rFonts w:ascii="Calibri" w:hAnsi="Calibri"/>
              </w:rPr>
              <w:t>3.</w:t>
            </w:r>
          </w:p>
        </w:tc>
        <w:tc>
          <w:tcPr>
            <w:tcW w:w="4140" w:type="dxa"/>
          </w:tcPr>
          <w:p w:rsidR="00B92B28" w:rsidRPr="00621AE7" w:rsidRDefault="00B92B28">
            <w:pPr>
              <w:jc w:val="both"/>
              <w:rPr>
                <w:rFonts w:ascii="Calibri" w:hAnsi="Calibri"/>
              </w:rPr>
            </w:pPr>
            <w:r w:rsidRPr="00621AE7">
              <w:rPr>
                <w:rFonts w:ascii="Calibri" w:hAnsi="Calibri"/>
              </w:rPr>
              <w:t xml:space="preserve">Publications in national conferences and seminars in which full paper is refereed and published </w:t>
            </w:r>
            <w:r w:rsidRPr="00621AE7">
              <w:rPr>
                <w:rFonts w:ascii="Calibri" w:hAnsi="Calibri"/>
                <w:bCs/>
                <w:iCs/>
              </w:rPr>
              <w:t xml:space="preserve">(See Note </w:t>
            </w:r>
            <w:r w:rsidR="002813B4">
              <w:rPr>
                <w:rFonts w:ascii="Calibri" w:hAnsi="Calibri"/>
                <w:bCs/>
                <w:iCs/>
              </w:rPr>
              <w:t>14</w:t>
            </w:r>
            <w:r w:rsidRPr="00621AE7">
              <w:rPr>
                <w:rFonts w:ascii="Calibri" w:hAnsi="Calibri"/>
                <w:bCs/>
                <w:iCs/>
              </w:rPr>
              <w:t>)</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rPr>
            </w:pPr>
            <w:r w:rsidRPr="00621AE7">
              <w:rPr>
                <w:rFonts w:ascii="Calibri" w:hAnsi="Calibri"/>
              </w:rPr>
              <w:t>2.0</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530" w:type="dxa"/>
            <w:vAlign w:val="center"/>
          </w:tcPr>
          <w:p w:rsidR="00B92B28" w:rsidRPr="00621AE7" w:rsidRDefault="00B92B28">
            <w:pPr>
              <w:jc w:val="center"/>
              <w:rPr>
                <w:rFonts w:ascii="Calibri" w:hAnsi="Calibri"/>
              </w:rPr>
            </w:pPr>
            <w:r w:rsidRPr="00621AE7">
              <w:rPr>
                <w:rFonts w:ascii="Calibri" w:hAnsi="Calibri"/>
              </w:rPr>
              <w:t>1.6</w:t>
            </w:r>
          </w:p>
        </w:tc>
      </w:tr>
      <w:tr w:rsidR="00B92B28" w:rsidRPr="00621AE7" w:rsidTr="000305DF">
        <w:trPr>
          <w:trHeight w:val="440"/>
        </w:trPr>
        <w:tc>
          <w:tcPr>
            <w:tcW w:w="480" w:type="dxa"/>
          </w:tcPr>
          <w:p w:rsidR="00B92B28" w:rsidRPr="00621AE7" w:rsidRDefault="00B92B28">
            <w:pPr>
              <w:jc w:val="both"/>
              <w:rPr>
                <w:rFonts w:ascii="Calibri" w:hAnsi="Calibri"/>
              </w:rPr>
            </w:pPr>
            <w:r w:rsidRPr="00621AE7">
              <w:rPr>
                <w:rFonts w:ascii="Calibri" w:hAnsi="Calibri"/>
              </w:rPr>
              <w:t>4.</w:t>
            </w:r>
          </w:p>
        </w:tc>
        <w:tc>
          <w:tcPr>
            <w:tcW w:w="4140" w:type="dxa"/>
          </w:tcPr>
          <w:p w:rsidR="00B92B28" w:rsidRPr="00621AE7" w:rsidRDefault="00B92B28">
            <w:pPr>
              <w:jc w:val="both"/>
              <w:rPr>
                <w:rFonts w:ascii="Calibri" w:hAnsi="Calibri"/>
                <w:i/>
              </w:rPr>
            </w:pPr>
            <w:r w:rsidRPr="00621AE7">
              <w:rPr>
                <w:rFonts w:ascii="Calibri" w:hAnsi="Calibri"/>
              </w:rPr>
              <w:t xml:space="preserve">Patents </w:t>
            </w:r>
            <w:r w:rsidRPr="00621AE7">
              <w:rPr>
                <w:rFonts w:ascii="Calibri" w:hAnsi="Calibri"/>
                <w:bCs/>
                <w:iCs/>
              </w:rPr>
              <w:t xml:space="preserve">supported each by a peer reviewed published paper which demonstrates the technology/methodology that resulted in the innovation (See Note </w:t>
            </w:r>
            <w:r w:rsidR="002813B4">
              <w:rPr>
                <w:rFonts w:ascii="Calibri" w:hAnsi="Calibri"/>
                <w:bCs/>
                <w:iCs/>
              </w:rPr>
              <w:t>6</w:t>
            </w:r>
            <w:r w:rsidRPr="00621AE7">
              <w:rPr>
                <w:rFonts w:ascii="Calibri" w:hAnsi="Calibri"/>
                <w:bCs/>
                <w:iCs/>
              </w:rPr>
              <w:t>)</w:t>
            </w:r>
            <w:r w:rsidRPr="00621AE7">
              <w:rPr>
                <w:rFonts w:ascii="Calibri" w:hAnsi="Calibri"/>
              </w:rPr>
              <w:t xml:space="preserve"> </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bCs/>
                <w:iCs/>
              </w:rPr>
            </w:pPr>
            <w:r w:rsidRPr="00621AE7">
              <w:rPr>
                <w:rFonts w:ascii="Calibri" w:hAnsi="Calibri"/>
                <w:bCs/>
                <w:iCs/>
              </w:rPr>
              <w:t>4.0</w:t>
            </w:r>
          </w:p>
        </w:tc>
        <w:tc>
          <w:tcPr>
            <w:tcW w:w="1350" w:type="dxa"/>
            <w:vAlign w:val="center"/>
          </w:tcPr>
          <w:p w:rsidR="00B92B28" w:rsidRPr="00621AE7" w:rsidRDefault="00B92B28">
            <w:pPr>
              <w:jc w:val="center"/>
              <w:rPr>
                <w:rFonts w:ascii="Calibri" w:hAnsi="Calibri"/>
                <w:bCs/>
                <w:iCs/>
              </w:rPr>
            </w:pPr>
            <w:r w:rsidRPr="00621AE7">
              <w:rPr>
                <w:rFonts w:ascii="Calibri" w:hAnsi="Calibri"/>
                <w:bCs/>
                <w:iCs/>
              </w:rPr>
              <w:t>2.4</w:t>
            </w:r>
          </w:p>
        </w:tc>
        <w:tc>
          <w:tcPr>
            <w:tcW w:w="1350" w:type="dxa"/>
            <w:vAlign w:val="center"/>
          </w:tcPr>
          <w:p w:rsidR="00B92B28" w:rsidRPr="00621AE7" w:rsidRDefault="00B92B28">
            <w:pPr>
              <w:jc w:val="center"/>
              <w:rPr>
                <w:rFonts w:ascii="Calibri" w:hAnsi="Calibri"/>
                <w:bCs/>
                <w:iCs/>
              </w:rPr>
            </w:pPr>
            <w:r w:rsidRPr="00621AE7">
              <w:rPr>
                <w:rFonts w:ascii="Calibri" w:hAnsi="Calibri"/>
                <w:bCs/>
                <w:iCs/>
              </w:rPr>
              <w:t>2.4</w:t>
            </w:r>
          </w:p>
        </w:tc>
        <w:tc>
          <w:tcPr>
            <w:tcW w:w="1530" w:type="dxa"/>
            <w:vAlign w:val="center"/>
          </w:tcPr>
          <w:p w:rsidR="00B92B28" w:rsidRPr="00621AE7" w:rsidRDefault="00B92B28">
            <w:pPr>
              <w:jc w:val="center"/>
              <w:rPr>
                <w:rFonts w:ascii="Calibri" w:hAnsi="Calibri"/>
                <w:bCs/>
                <w:iCs/>
              </w:rPr>
            </w:pPr>
            <w:r w:rsidRPr="00621AE7">
              <w:rPr>
                <w:rFonts w:ascii="Calibri" w:hAnsi="Calibri"/>
                <w:bCs/>
                <w:iCs/>
              </w:rPr>
              <w:t>3.2</w:t>
            </w:r>
          </w:p>
        </w:tc>
      </w:tr>
      <w:tr w:rsidR="00B92B28" w:rsidRPr="00621AE7" w:rsidTr="000305DF">
        <w:trPr>
          <w:trHeight w:val="440"/>
        </w:trPr>
        <w:tc>
          <w:tcPr>
            <w:tcW w:w="480" w:type="dxa"/>
          </w:tcPr>
          <w:p w:rsidR="00B92B28" w:rsidRPr="00621AE7" w:rsidRDefault="00B92B28">
            <w:pPr>
              <w:jc w:val="both"/>
              <w:rPr>
                <w:rFonts w:ascii="Calibri" w:hAnsi="Calibri"/>
              </w:rPr>
            </w:pPr>
            <w:r w:rsidRPr="00621AE7">
              <w:rPr>
                <w:rFonts w:ascii="Calibri" w:hAnsi="Calibri"/>
              </w:rPr>
              <w:t>5.</w:t>
            </w:r>
          </w:p>
        </w:tc>
        <w:tc>
          <w:tcPr>
            <w:tcW w:w="4140" w:type="dxa"/>
          </w:tcPr>
          <w:p w:rsidR="00B92B28" w:rsidRPr="00621AE7" w:rsidRDefault="00B92B28">
            <w:pPr>
              <w:jc w:val="both"/>
              <w:rPr>
                <w:rFonts w:ascii="Calibri" w:hAnsi="Calibri"/>
              </w:rPr>
            </w:pPr>
            <w:r w:rsidRPr="00621AE7">
              <w:rPr>
                <w:rFonts w:ascii="Calibri" w:hAnsi="Calibri"/>
              </w:rPr>
              <w:t xml:space="preserve">Patents </w:t>
            </w:r>
          </w:p>
        </w:tc>
        <w:tc>
          <w:tcPr>
            <w:tcW w:w="810" w:type="dxa"/>
            <w:vAlign w:val="center"/>
          </w:tcPr>
          <w:p w:rsidR="00B92B28" w:rsidRPr="00621AE7" w:rsidRDefault="00B92B28">
            <w:pPr>
              <w:jc w:val="center"/>
              <w:rPr>
                <w:rFonts w:ascii="Calibri" w:hAnsi="Calibri"/>
              </w:rPr>
            </w:pPr>
            <w:r w:rsidRPr="00621AE7">
              <w:rPr>
                <w:rFonts w:ascii="Calibri" w:hAnsi="Calibri"/>
              </w:rPr>
              <w:t>2.0</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530" w:type="dxa"/>
            <w:vAlign w:val="center"/>
          </w:tcPr>
          <w:p w:rsidR="00B92B28" w:rsidRPr="00621AE7" w:rsidRDefault="00B92B28">
            <w:pPr>
              <w:jc w:val="center"/>
              <w:rPr>
                <w:rFonts w:ascii="Calibri" w:hAnsi="Calibri"/>
              </w:rPr>
            </w:pPr>
            <w:r w:rsidRPr="00621AE7">
              <w:rPr>
                <w:rFonts w:ascii="Calibri" w:hAnsi="Calibri"/>
              </w:rPr>
              <w:t>1.6</w:t>
            </w:r>
          </w:p>
        </w:tc>
      </w:tr>
    </w:tbl>
    <w:p w:rsidR="00B92B28" w:rsidRPr="00621AE7" w:rsidRDefault="00B92B28">
      <w:pPr>
        <w:rPr>
          <w:rFonts w:ascii="Calibri" w:hAnsi="Calibri"/>
        </w:rPr>
      </w:pPr>
      <w:r w:rsidRPr="00621AE7">
        <w:rPr>
          <w:rFonts w:ascii="Calibri" w:hAnsi="Calibri"/>
        </w:rPr>
        <w:t xml:space="preserve"> </w:t>
      </w:r>
    </w:p>
    <w:p w:rsidR="00B92B28" w:rsidRPr="00621AE7" w:rsidRDefault="00B92B28">
      <w:pPr>
        <w:pStyle w:val="Heading3"/>
        <w:rPr>
          <w:rFonts w:ascii="Calibri" w:hAnsi="Calibri"/>
        </w:rPr>
      </w:pPr>
      <w:r w:rsidRPr="00621AE7">
        <w:rPr>
          <w:rFonts w:ascii="Calibri" w:hAnsi="Calibri"/>
        </w:rPr>
        <w:t>A.2</w:t>
      </w:r>
      <w:r w:rsidRPr="00621AE7">
        <w:rPr>
          <w:rFonts w:ascii="Calibri" w:hAnsi="Calibri"/>
        </w:rPr>
        <w:tab/>
        <w:t>Qualifying Requirement:</w:t>
      </w:r>
    </w:p>
    <w:p w:rsidR="00B92B28" w:rsidRPr="00B92B28" w:rsidRDefault="00B92B28">
      <w:pPr>
        <w:rPr>
          <w:rFonts w:ascii="Calibri" w:hAnsi="Calibri"/>
          <w:sz w:val="16"/>
          <w:szCs w:val="16"/>
        </w:rPr>
      </w:pPr>
    </w:p>
    <w:p w:rsidR="00B92B28" w:rsidRPr="00621AE7" w:rsidRDefault="00B92B28">
      <w:pPr>
        <w:pStyle w:val="BodyText"/>
        <w:ind w:left="720"/>
        <w:rPr>
          <w:rFonts w:ascii="Calibri" w:hAnsi="Calibri"/>
        </w:rPr>
      </w:pPr>
      <w:r w:rsidRPr="00621AE7">
        <w:rPr>
          <w:rFonts w:ascii="Calibri" w:hAnsi="Calibri"/>
        </w:rPr>
        <w:t xml:space="preserve">The requirement to qualify for an award is a minimum total of </w:t>
      </w:r>
      <w:r w:rsidRPr="00621AE7">
        <w:rPr>
          <w:rFonts w:ascii="Calibri" w:hAnsi="Calibri"/>
          <w:bCs/>
          <w:iCs/>
        </w:rPr>
        <w:t>12</w:t>
      </w:r>
      <w:r w:rsidRPr="00621AE7">
        <w:rPr>
          <w:rFonts w:ascii="Calibri" w:hAnsi="Calibri"/>
        </w:rPr>
        <w:t xml:space="preserve"> marks (rounded off to the nearest first digit) where the weightage given for the most recent year is 1.0, the middle year is 0.75, and the most distant year is 0.5.</w:t>
      </w:r>
    </w:p>
    <w:p w:rsidR="00B92B28" w:rsidRPr="00621AE7" w:rsidRDefault="00B92B28">
      <w:pPr>
        <w:pStyle w:val="BodyText"/>
        <w:rPr>
          <w:rFonts w:ascii="Calibri" w:hAnsi="Calibri"/>
        </w:rPr>
      </w:pPr>
    </w:p>
    <w:p w:rsidR="00B92B28" w:rsidRPr="00621AE7" w:rsidRDefault="00B92B28">
      <w:pPr>
        <w:pStyle w:val="Heading3"/>
        <w:rPr>
          <w:rFonts w:ascii="Calibri" w:hAnsi="Calibri"/>
        </w:rPr>
      </w:pPr>
      <w:r w:rsidRPr="00621AE7">
        <w:rPr>
          <w:rFonts w:ascii="Calibri" w:hAnsi="Calibri"/>
        </w:rPr>
        <w:t>A.3</w:t>
      </w:r>
      <w:r w:rsidRPr="00621AE7">
        <w:rPr>
          <w:rFonts w:ascii="Calibri" w:hAnsi="Calibri"/>
        </w:rPr>
        <w:tab/>
        <w:t>Explanatory Notes:</w:t>
      </w:r>
    </w:p>
    <w:p w:rsidR="00B92B28" w:rsidRPr="00621AE7" w:rsidRDefault="00B92B28">
      <w:pPr>
        <w:pStyle w:val="BodyText"/>
        <w:rPr>
          <w:rFonts w:ascii="Calibri" w:hAnsi="Calibri"/>
        </w:rPr>
      </w:pPr>
      <w:r w:rsidRPr="00621AE7">
        <w:rPr>
          <w:rFonts w:ascii="Calibri" w:hAnsi="Calibri"/>
        </w:rPr>
        <w:tab/>
      </w:r>
    </w:p>
    <w:p w:rsidR="00B92B28" w:rsidRPr="00621AE7" w:rsidRDefault="00B92B28">
      <w:pPr>
        <w:pStyle w:val="BodyText"/>
        <w:ind w:firstLine="720"/>
        <w:rPr>
          <w:rFonts w:ascii="Calibri" w:hAnsi="Calibri"/>
          <w:b/>
          <w:bCs/>
          <w:u w:val="single"/>
        </w:rPr>
      </w:pPr>
      <w:r w:rsidRPr="00621AE7">
        <w:rPr>
          <w:rFonts w:ascii="Calibri" w:hAnsi="Calibri"/>
          <w:b/>
          <w:bCs/>
          <w:u w:val="single"/>
        </w:rPr>
        <w:t>Note 1</w:t>
      </w:r>
      <w:r w:rsidRPr="00621AE7">
        <w:rPr>
          <w:rFonts w:ascii="Calibri" w:hAnsi="Calibri"/>
          <w:b/>
          <w:bCs/>
          <w:u w:val="single"/>
        </w:rPr>
        <w:tab/>
        <w:t>:</w:t>
      </w:r>
    </w:p>
    <w:p w:rsidR="00B92B28" w:rsidRPr="00621AE7" w:rsidRDefault="00B92B28">
      <w:pPr>
        <w:pStyle w:val="BodyText"/>
        <w:rPr>
          <w:rFonts w:ascii="Calibri" w:hAnsi="Calibri"/>
          <w:sz w:val="14"/>
          <w:szCs w:val="14"/>
        </w:rPr>
      </w:pPr>
    </w:p>
    <w:p w:rsidR="00B92B28" w:rsidRPr="00621AE7" w:rsidRDefault="00B92B28" w:rsidP="000042BF">
      <w:pPr>
        <w:ind w:left="720"/>
        <w:jc w:val="both"/>
        <w:rPr>
          <w:rFonts w:ascii="Calibri" w:hAnsi="Calibri"/>
        </w:rPr>
      </w:pPr>
      <w:r w:rsidRPr="00621AE7">
        <w:rPr>
          <w:rFonts w:ascii="Calibri" w:hAnsi="Calibri"/>
        </w:rPr>
        <w:t>Some examples below explain the application of this marking scheme.</w:t>
      </w:r>
    </w:p>
    <w:p w:rsidR="00B92B28" w:rsidRPr="00621AE7" w:rsidRDefault="00B92B28" w:rsidP="000042BF">
      <w:pPr>
        <w:ind w:left="720"/>
        <w:jc w:val="both"/>
        <w:rPr>
          <w:rFonts w:ascii="Calibri" w:hAnsi="Calibri"/>
        </w:rPr>
      </w:pPr>
      <w:r w:rsidRPr="00621AE7">
        <w:rPr>
          <w:rFonts w:ascii="Calibri" w:hAnsi="Calibri"/>
          <w:u w:val="single"/>
        </w:rPr>
        <w:t>Example 1(Sole author):</w:t>
      </w:r>
      <w:r w:rsidRPr="00621AE7">
        <w:rPr>
          <w:rFonts w:ascii="Calibri" w:hAnsi="Calibri"/>
        </w:rPr>
        <w:t xml:space="preserve"> Most recent year = 01 paper of Type 1, middle year = No papers, and most distant year = 2 papers of Type 1.</w:t>
      </w:r>
    </w:p>
    <w:p w:rsidR="00B92B28" w:rsidRDefault="00B92B28" w:rsidP="000042BF">
      <w:pPr>
        <w:pStyle w:val="BodyTextIndent2"/>
        <w:spacing w:line="240" w:lineRule="auto"/>
        <w:rPr>
          <w:rFonts w:ascii="Calibri" w:hAnsi="Calibri"/>
        </w:rPr>
      </w:pPr>
      <w:r w:rsidRPr="00621AE7">
        <w:rPr>
          <w:rFonts w:ascii="Calibri" w:hAnsi="Calibri"/>
        </w:rPr>
        <w:t>=6x1x1 + 6x0x0.75 + 6x2x0.5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2(Sole author):</w:t>
      </w:r>
      <w:r w:rsidRPr="00621AE7">
        <w:rPr>
          <w:rFonts w:ascii="Calibri" w:hAnsi="Calibri"/>
        </w:rPr>
        <w:t xml:space="preserve">  Most recent year = 1 paper of Type 2, middle year = 2 papers of Type 2, and most distant year 1 paper of Type 2.</w:t>
      </w:r>
    </w:p>
    <w:p w:rsidR="00B92B28" w:rsidRDefault="00B92B28" w:rsidP="000042BF">
      <w:pPr>
        <w:pStyle w:val="BodyTextIndent2"/>
        <w:spacing w:line="240" w:lineRule="auto"/>
        <w:rPr>
          <w:rFonts w:ascii="Calibri" w:hAnsi="Calibri"/>
        </w:rPr>
      </w:pPr>
      <w:r w:rsidRPr="00621AE7">
        <w:rPr>
          <w:rFonts w:ascii="Calibri" w:hAnsi="Calibri"/>
        </w:rPr>
        <w:t>= 4x1x1 + 4x2x0.75 + 4x1x0.5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3(Sole author):</w:t>
      </w:r>
      <w:r w:rsidRPr="00621AE7">
        <w:rPr>
          <w:rFonts w:ascii="Calibri" w:hAnsi="Calibri"/>
        </w:rPr>
        <w:t xml:space="preserve">  Most recent year = 1 paper of Type 3, middle year = 4 papers of Type 3, and most distant year 4 papers of Type 3.</w:t>
      </w:r>
    </w:p>
    <w:p w:rsidR="00B92B28" w:rsidRDefault="00B92B28" w:rsidP="000042BF">
      <w:pPr>
        <w:pStyle w:val="BodyTextIndent2"/>
        <w:spacing w:line="240" w:lineRule="auto"/>
        <w:rPr>
          <w:rFonts w:ascii="Calibri" w:hAnsi="Calibri"/>
        </w:rPr>
      </w:pPr>
      <w:r w:rsidRPr="00621AE7">
        <w:rPr>
          <w:rFonts w:ascii="Calibri" w:hAnsi="Calibri"/>
        </w:rPr>
        <w:t>= 2x1x1 + 2x4x0.75 + 2x4x0.5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4(with other senior staff/postgraduates):</w:t>
      </w:r>
      <w:r w:rsidRPr="00621AE7">
        <w:rPr>
          <w:rFonts w:ascii="Calibri" w:hAnsi="Calibri"/>
        </w:rPr>
        <w:t xml:space="preserve">  Most recent year = 1 paper of Type 1, middle year = 1 paper of Type 1, and most distant year 3 papers of Type 1.</w:t>
      </w:r>
    </w:p>
    <w:p w:rsidR="00B92B28" w:rsidRPr="00621AE7" w:rsidRDefault="00B92B28" w:rsidP="000042BF">
      <w:pPr>
        <w:pStyle w:val="BodyTextIndent2"/>
        <w:spacing w:line="240" w:lineRule="auto"/>
        <w:rPr>
          <w:rFonts w:ascii="Calibri" w:hAnsi="Calibri"/>
        </w:rPr>
      </w:pPr>
      <w:r w:rsidRPr="00621AE7">
        <w:rPr>
          <w:rFonts w:ascii="Calibri" w:hAnsi="Calibri"/>
        </w:rPr>
        <w:t>= 3.6x1x1 + 3.6x1x0.75 + 3.6x3x0.5 = 11.7 (Qualifies)</w:t>
      </w:r>
    </w:p>
    <w:p w:rsidR="00B92B28" w:rsidRPr="000305DF" w:rsidRDefault="00B92B28" w:rsidP="000042BF">
      <w:pPr>
        <w:pStyle w:val="BodyText"/>
        <w:rPr>
          <w:rFonts w:ascii="Calibri" w:hAnsi="Calibri"/>
          <w:sz w:val="18"/>
          <w:szCs w:val="18"/>
        </w:rPr>
      </w:pPr>
    </w:p>
    <w:p w:rsidR="00B92B28" w:rsidRDefault="00B92B28" w:rsidP="000042BF">
      <w:pPr>
        <w:pStyle w:val="BodyText"/>
        <w:rPr>
          <w:rFonts w:ascii="Calibri" w:hAnsi="Calibri"/>
        </w:rPr>
      </w:pPr>
      <w:r w:rsidRPr="00621AE7">
        <w:rPr>
          <w:rFonts w:ascii="Calibri" w:hAnsi="Calibri"/>
        </w:rPr>
        <w:tab/>
      </w:r>
      <w:r w:rsidRPr="000305DF">
        <w:rPr>
          <w:rFonts w:ascii="Calibri" w:hAnsi="Calibri"/>
          <w:b/>
          <w:bCs/>
          <w:u w:val="single"/>
        </w:rPr>
        <w:t>Note 2 :</w:t>
      </w:r>
    </w:p>
    <w:p w:rsidR="00B92B28" w:rsidRPr="000305DF" w:rsidRDefault="00B92B28" w:rsidP="00B569F4">
      <w:pPr>
        <w:ind w:left="720"/>
        <w:jc w:val="both"/>
        <w:rPr>
          <w:sz w:val="18"/>
          <w:szCs w:val="18"/>
        </w:rPr>
      </w:pPr>
    </w:p>
    <w:p w:rsidR="00B92B28" w:rsidRPr="0083607A" w:rsidRDefault="00B92B28" w:rsidP="00B569F4">
      <w:pPr>
        <w:ind w:left="720"/>
        <w:jc w:val="both"/>
        <w:rPr>
          <w:rFonts w:ascii="Calibri" w:hAnsi="Calibri"/>
        </w:rPr>
      </w:pPr>
      <w:r w:rsidRPr="0083607A">
        <w:rPr>
          <w:rFonts w:ascii="Calibri" w:hAnsi="Calibri"/>
        </w:rPr>
        <w:t>All details relevant to the assessment of the applications as per approved guidelines should be provided for evaluation.  In</w:t>
      </w:r>
      <w:r>
        <w:rPr>
          <w:rFonts w:ascii="Calibri" w:hAnsi="Calibri"/>
        </w:rPr>
        <w:t xml:space="preserve"> </w:t>
      </w:r>
      <w:r w:rsidRPr="0083607A">
        <w:rPr>
          <w:rFonts w:ascii="Calibri" w:hAnsi="Calibri"/>
        </w:rPr>
        <w:t xml:space="preserve">case of each paper/patent an applicants must submit a declaration as indicate in Appendix </w:t>
      </w:r>
      <w:r>
        <w:rPr>
          <w:rFonts w:ascii="Calibri" w:hAnsi="Calibri"/>
        </w:rPr>
        <w:t>C</w:t>
      </w:r>
      <w:r w:rsidRPr="0083607A">
        <w:rPr>
          <w:rFonts w:ascii="Calibri" w:hAnsi="Calibri"/>
        </w:rPr>
        <w:t xml:space="preserve"> .</w:t>
      </w:r>
    </w:p>
    <w:p w:rsidR="00B92B28" w:rsidRDefault="00B92B28" w:rsidP="000042BF">
      <w:pPr>
        <w:pStyle w:val="BodyText"/>
        <w:rPr>
          <w:rFonts w:ascii="Calibri" w:hAnsi="Calibri"/>
        </w:rPr>
      </w:pPr>
    </w:p>
    <w:p w:rsidR="00B92B28" w:rsidRPr="000305DF" w:rsidRDefault="00B92B28" w:rsidP="000305DF">
      <w:pPr>
        <w:pStyle w:val="BodyText"/>
        <w:ind w:firstLine="720"/>
        <w:rPr>
          <w:rFonts w:ascii="Calibri" w:hAnsi="Calibri"/>
          <w:b/>
          <w:bCs/>
          <w:u w:val="single"/>
        </w:rPr>
      </w:pPr>
      <w:r w:rsidRPr="000305DF">
        <w:rPr>
          <w:rFonts w:ascii="Calibri" w:hAnsi="Calibri"/>
          <w:b/>
          <w:bCs/>
          <w:u w:val="single"/>
        </w:rPr>
        <w:t>Note 3 :</w:t>
      </w:r>
    </w:p>
    <w:p w:rsidR="00B92B28" w:rsidRPr="000305DF" w:rsidRDefault="00B92B28" w:rsidP="00B661D2">
      <w:pPr>
        <w:pStyle w:val="BodyTextIndent2"/>
        <w:spacing w:line="240" w:lineRule="auto"/>
        <w:rPr>
          <w:rFonts w:ascii="Calibri" w:hAnsi="Calibri"/>
          <w:b/>
          <w:bCs/>
          <w:sz w:val="18"/>
          <w:szCs w:val="14"/>
          <w:u w:val="single"/>
        </w:rPr>
      </w:pPr>
    </w:p>
    <w:p w:rsidR="00B92B28" w:rsidRDefault="00B92B28" w:rsidP="00B661D2">
      <w:pPr>
        <w:pStyle w:val="BodyTextIndent2"/>
        <w:spacing w:line="240" w:lineRule="auto"/>
        <w:rPr>
          <w:rFonts w:ascii="Calibri" w:hAnsi="Calibri"/>
        </w:rPr>
      </w:pPr>
      <w:r w:rsidRPr="00621AE7">
        <w:rPr>
          <w:rFonts w:ascii="Calibri" w:hAnsi="Calibri"/>
        </w:rPr>
        <w:t xml:space="preserve">For the “Type 1” publications abstracting/indexing journals are considered to be journals abstracted/indexed by internationally recognized Abstracting/Indexing Authorities. </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EI Compendex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Science Citation index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Applied Mechanics Reviews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INSPEC (Electrical and Electronic Abstracts and Computer Control Abstracts)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Science Citation Index Expanded</w:t>
      </w:r>
    </w:p>
    <w:p w:rsidR="00B92B28" w:rsidRPr="00D45393" w:rsidRDefault="00B92B28" w:rsidP="00B92B28">
      <w:pPr>
        <w:numPr>
          <w:ilvl w:val="0"/>
          <w:numId w:val="3"/>
        </w:numPr>
        <w:tabs>
          <w:tab w:val="clear" w:pos="360"/>
          <w:tab w:val="num" w:pos="1800"/>
        </w:tabs>
        <w:ind w:left="1800"/>
        <w:jc w:val="both"/>
        <w:rPr>
          <w:rFonts w:ascii="Calibri" w:hAnsi="Calibri"/>
          <w:szCs w:val="20"/>
        </w:rPr>
      </w:pPr>
      <w:smartTag w:uri="urn:schemas-microsoft-com:office:smarttags" w:element="City">
        <w:smartTag w:uri="urn:schemas-microsoft-com:office:smarttags" w:element="place">
          <w:r w:rsidRPr="00D45393">
            <w:rPr>
              <w:rFonts w:ascii="Calibri" w:hAnsi="Calibri"/>
              <w:szCs w:val="20"/>
            </w:rPr>
            <w:t>Cambridge</w:t>
          </w:r>
        </w:smartTag>
      </w:smartTag>
      <w:r w:rsidRPr="00D45393">
        <w:rPr>
          <w:rFonts w:ascii="Calibri" w:hAnsi="Calibri"/>
          <w:szCs w:val="20"/>
        </w:rPr>
        <w:t xml:space="preserve"> Scientific Abstracts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EBSCO Host</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INGENTA</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Arts and Humanities Citation Index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Social Sciences Citation Index</w:t>
      </w:r>
    </w:p>
    <w:p w:rsidR="00B92B28" w:rsidRDefault="00B92B28" w:rsidP="000042BF">
      <w:pPr>
        <w:pStyle w:val="BodyTextIndent2"/>
        <w:spacing w:line="240" w:lineRule="auto"/>
        <w:rPr>
          <w:rFonts w:ascii="Calibri" w:hAnsi="Calibri"/>
        </w:rPr>
      </w:pPr>
    </w:p>
    <w:p w:rsidR="00B92B28" w:rsidRPr="00621AE7" w:rsidRDefault="00B92B28" w:rsidP="0083607A">
      <w:pPr>
        <w:ind w:left="720"/>
        <w:jc w:val="both"/>
        <w:rPr>
          <w:rFonts w:ascii="Calibri" w:hAnsi="Calibri"/>
        </w:rPr>
      </w:pPr>
      <w:r w:rsidRPr="0083607A">
        <w:rPr>
          <w:rFonts w:ascii="Calibri" w:hAnsi="Calibri"/>
        </w:rPr>
        <w:t xml:space="preserve">In case an applicant wishes to claim marks for a publication in the “Type 1” category, but the journal referred to is not in the above list, then the applicant should make a specific application giving adequate reasons to consider such a journal as an indexed journal for the award of </w:t>
      </w:r>
      <w:r>
        <w:rPr>
          <w:rFonts w:ascii="Calibri" w:hAnsi="Calibri"/>
        </w:rPr>
        <w:t>S</w:t>
      </w:r>
      <w:r w:rsidRPr="0083607A">
        <w:rPr>
          <w:rFonts w:ascii="Calibri" w:hAnsi="Calibri"/>
        </w:rPr>
        <w:t xml:space="preserve">enate </w:t>
      </w:r>
      <w:r>
        <w:rPr>
          <w:rFonts w:ascii="Calibri" w:hAnsi="Calibri"/>
        </w:rPr>
        <w:t>R</w:t>
      </w:r>
      <w:r w:rsidRPr="0083607A">
        <w:rPr>
          <w:rFonts w:ascii="Calibri" w:hAnsi="Calibri"/>
        </w:rPr>
        <w:t xml:space="preserve">esearch </w:t>
      </w:r>
      <w:r>
        <w:rPr>
          <w:rFonts w:ascii="Calibri" w:hAnsi="Calibri"/>
        </w:rPr>
        <w:t>G</w:t>
      </w:r>
      <w:r w:rsidRPr="0083607A">
        <w:rPr>
          <w:rFonts w:ascii="Calibri" w:hAnsi="Calibri"/>
        </w:rPr>
        <w:t>rants.  Senate Research Committee would consider each case and if necessary, make recommendations to the Senate to grant approval.</w:t>
      </w:r>
    </w:p>
    <w:p w:rsidR="00B92B28" w:rsidRDefault="00B92B28">
      <w:pPr>
        <w:pStyle w:val="BodyText"/>
        <w:rPr>
          <w:rFonts w:ascii="Calibri" w:hAnsi="Calibri"/>
        </w:rPr>
      </w:pPr>
      <w:r w:rsidRPr="00621AE7">
        <w:rPr>
          <w:rFonts w:ascii="Calibri" w:hAnsi="Calibri"/>
        </w:rPr>
        <w:tab/>
      </w:r>
    </w:p>
    <w:p w:rsidR="00B92B28" w:rsidRPr="00621AE7" w:rsidRDefault="00B92B28" w:rsidP="00B661D2">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4</w:t>
      </w:r>
      <w:r w:rsidRPr="00621AE7">
        <w:rPr>
          <w:rFonts w:ascii="Calibri" w:hAnsi="Calibri"/>
          <w:b/>
          <w:bCs/>
          <w:u w:val="single"/>
        </w:rPr>
        <w:tab/>
        <w:t>:</w:t>
      </w:r>
    </w:p>
    <w:p w:rsidR="00B92B28" w:rsidRPr="000305DF" w:rsidRDefault="00B92B28">
      <w:pPr>
        <w:pStyle w:val="BodyText"/>
        <w:rPr>
          <w:rFonts w:ascii="Calibri" w:hAnsi="Calibri"/>
          <w:b/>
          <w:bCs/>
          <w:sz w:val="18"/>
          <w:szCs w:val="18"/>
          <w:u w:val="single"/>
        </w:rPr>
      </w:pPr>
    </w:p>
    <w:p w:rsidR="00B92B28" w:rsidRPr="00621AE7" w:rsidRDefault="00B92B28" w:rsidP="00A73E86">
      <w:pPr>
        <w:pStyle w:val="BodyText"/>
        <w:ind w:left="720"/>
        <w:rPr>
          <w:rFonts w:ascii="Calibri" w:hAnsi="Calibri"/>
        </w:rPr>
      </w:pPr>
      <w:r w:rsidRPr="00621AE7">
        <w:rPr>
          <w:rFonts w:ascii="Calibri" w:hAnsi="Calibri"/>
        </w:rPr>
        <w:t>Publications based only on research for postgraduate qualifications will not be counted.</w:t>
      </w:r>
    </w:p>
    <w:p w:rsidR="00B92B28" w:rsidRDefault="00B92B28">
      <w:pPr>
        <w:pStyle w:val="BodyText"/>
        <w:ind w:firstLine="720"/>
        <w:rPr>
          <w:rFonts w:ascii="Calibri" w:hAnsi="Calibri"/>
        </w:rPr>
      </w:pPr>
    </w:p>
    <w:p w:rsidR="00B92B28" w:rsidRPr="0083607A" w:rsidRDefault="00B92B28" w:rsidP="00B569F4">
      <w:pPr>
        <w:ind w:left="720"/>
        <w:jc w:val="both"/>
        <w:rPr>
          <w:rFonts w:ascii="Calibri" w:hAnsi="Calibri"/>
          <w:b/>
          <w:bCs/>
          <w:u w:val="single"/>
        </w:rPr>
      </w:pPr>
      <w:r w:rsidRPr="0083607A">
        <w:rPr>
          <w:rFonts w:ascii="Calibri" w:hAnsi="Calibri"/>
          <w:b/>
          <w:bCs/>
          <w:u w:val="single"/>
        </w:rPr>
        <w:t xml:space="preserve">Note </w:t>
      </w:r>
      <w:r>
        <w:rPr>
          <w:rFonts w:ascii="Calibri" w:hAnsi="Calibri"/>
          <w:b/>
          <w:bCs/>
          <w:u w:val="single"/>
        </w:rPr>
        <w:t>5</w:t>
      </w:r>
    </w:p>
    <w:p w:rsidR="00B92B28" w:rsidRPr="000305DF" w:rsidRDefault="00B92B28" w:rsidP="00B569F4">
      <w:pPr>
        <w:ind w:left="720"/>
        <w:jc w:val="both"/>
        <w:rPr>
          <w:sz w:val="18"/>
          <w:szCs w:val="18"/>
        </w:rPr>
      </w:pPr>
    </w:p>
    <w:p w:rsidR="00B92B28" w:rsidRPr="0083607A" w:rsidRDefault="00B92B28" w:rsidP="00B569F4">
      <w:pPr>
        <w:ind w:left="720"/>
        <w:jc w:val="both"/>
        <w:rPr>
          <w:rFonts w:ascii="Calibri" w:hAnsi="Calibri"/>
        </w:rPr>
      </w:pPr>
      <w:r w:rsidRPr="0083607A">
        <w:rPr>
          <w:rFonts w:ascii="Calibri" w:hAnsi="Calibri"/>
        </w:rPr>
        <w:t xml:space="preserve">For all electronic publications whether in CD or on web, each applicant should submit a </w:t>
      </w:r>
      <w:r>
        <w:rPr>
          <w:rFonts w:ascii="Calibri" w:hAnsi="Calibri"/>
        </w:rPr>
        <w:t xml:space="preserve">hard </w:t>
      </w:r>
      <w:r w:rsidRPr="0083607A">
        <w:rPr>
          <w:rFonts w:ascii="Calibri" w:hAnsi="Calibri"/>
        </w:rPr>
        <w:t>copy of such publication showing its electronically publ</w:t>
      </w:r>
      <w:r>
        <w:rPr>
          <w:rFonts w:ascii="Calibri" w:hAnsi="Calibri"/>
        </w:rPr>
        <w:t>ished form satisfactory to the Senate Research C</w:t>
      </w:r>
      <w:r w:rsidRPr="0083607A">
        <w:rPr>
          <w:rFonts w:ascii="Calibri" w:hAnsi="Calibri"/>
        </w:rPr>
        <w:t>ommittee.  Adequate evidence should be provided to indicate that such a publication is equivalent or better than a printed publication.  All electronic publications whether in CD or on web should also fulfill other requirements as per the approved guidelines for submission of an application.</w:t>
      </w:r>
    </w:p>
    <w:p w:rsidR="00B92B28" w:rsidRDefault="00B92B28">
      <w:pPr>
        <w:pStyle w:val="BodyText"/>
        <w:ind w:firstLine="720"/>
        <w:rPr>
          <w:rFonts w:ascii="Calibri" w:hAnsi="Calibri"/>
        </w:rPr>
      </w:pPr>
    </w:p>
    <w:p w:rsidR="00B92B28" w:rsidRDefault="00B92B28">
      <w:pPr>
        <w:pStyle w:val="BodyText"/>
        <w:ind w:firstLine="720"/>
        <w:rPr>
          <w:rFonts w:ascii="Calibri" w:hAnsi="Calibri"/>
        </w:rPr>
      </w:pPr>
    </w:p>
    <w:p w:rsidR="00B92B28" w:rsidRPr="00621AE7" w:rsidRDefault="00B92B28">
      <w:pPr>
        <w:pStyle w:val="BodyText"/>
        <w:rPr>
          <w:rFonts w:ascii="Calibri" w:hAnsi="Calibri"/>
          <w:b/>
          <w:bCs/>
          <w:u w:val="single"/>
        </w:rPr>
      </w:pPr>
      <w:r w:rsidRPr="00621AE7">
        <w:rPr>
          <w:rFonts w:ascii="Calibri" w:hAnsi="Calibri"/>
        </w:rPr>
        <w:lastRenderedPageBreak/>
        <w:tab/>
      </w:r>
      <w:r w:rsidRPr="00621AE7">
        <w:rPr>
          <w:rFonts w:ascii="Calibri" w:hAnsi="Calibri"/>
          <w:b/>
          <w:bCs/>
          <w:u w:val="single"/>
        </w:rPr>
        <w:t xml:space="preserve">Note </w:t>
      </w:r>
      <w:r>
        <w:rPr>
          <w:rFonts w:ascii="Calibri" w:hAnsi="Calibri"/>
          <w:b/>
          <w:bCs/>
          <w:u w:val="single"/>
        </w:rPr>
        <w:t>6</w:t>
      </w:r>
      <w:r w:rsidRPr="00621AE7">
        <w:rPr>
          <w:rFonts w:ascii="Calibri" w:hAnsi="Calibri"/>
          <w:b/>
          <w:bCs/>
          <w:u w:val="single"/>
        </w:rPr>
        <w:tab/>
        <w:t>:</w:t>
      </w:r>
    </w:p>
    <w:p w:rsidR="00B92B28" w:rsidRPr="000305DF" w:rsidRDefault="00B92B28">
      <w:pPr>
        <w:pStyle w:val="BodyText"/>
        <w:ind w:firstLine="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 xml:space="preserve">In the case of “Type 4”, the applicant is eligible to claim half the marks appropriate for the publication, which deals with the patent, under the appropriate category of publications. </w:t>
      </w:r>
    </w:p>
    <w:p w:rsidR="00B92B28" w:rsidRPr="00621AE7" w:rsidRDefault="00B92B28">
      <w:pPr>
        <w:pStyle w:val="BodyText"/>
        <w:rPr>
          <w:rFonts w:ascii="Calibri" w:hAnsi="Calibri"/>
        </w:rPr>
      </w:pPr>
    </w:p>
    <w:p w:rsidR="00B92B28" w:rsidRPr="00621AE7" w:rsidRDefault="00B92B28">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7</w:t>
      </w:r>
      <w:r w:rsidRPr="00621AE7">
        <w:rPr>
          <w:rFonts w:ascii="Calibri" w:hAnsi="Calibri"/>
          <w:b/>
          <w:bCs/>
          <w:u w:val="single"/>
        </w:rPr>
        <w:tab/>
        <w:t>:</w:t>
      </w:r>
    </w:p>
    <w:p w:rsidR="00B92B28" w:rsidRPr="000305DF" w:rsidRDefault="00B92B28">
      <w:pPr>
        <w:pStyle w:val="BodyText"/>
        <w:ind w:left="720"/>
        <w:rPr>
          <w:rFonts w:ascii="Calibri" w:hAnsi="Calibri"/>
          <w:sz w:val="18"/>
          <w:szCs w:val="18"/>
        </w:rPr>
      </w:pPr>
    </w:p>
    <w:p w:rsidR="00B92B28" w:rsidRDefault="00B92B28">
      <w:pPr>
        <w:pStyle w:val="BodyText"/>
        <w:ind w:left="720"/>
        <w:rPr>
          <w:rFonts w:ascii="Calibri" w:hAnsi="Calibri"/>
        </w:rPr>
      </w:pPr>
      <w:r w:rsidRPr="00621AE7">
        <w:rPr>
          <w:rFonts w:ascii="Calibri" w:hAnsi="Calibri"/>
        </w:rPr>
        <w:t>In the case of “Types 4 and 5” patents, “demand” patents are excluded.</w:t>
      </w:r>
    </w:p>
    <w:p w:rsidR="00B92B28" w:rsidRDefault="00B92B28" w:rsidP="00B569F4">
      <w:pPr>
        <w:ind w:left="720"/>
        <w:jc w:val="both"/>
      </w:pPr>
    </w:p>
    <w:p w:rsidR="00B92B28" w:rsidRPr="0083607A" w:rsidRDefault="00B92B28" w:rsidP="00B569F4">
      <w:pPr>
        <w:ind w:left="720"/>
        <w:jc w:val="both"/>
        <w:rPr>
          <w:rFonts w:ascii="Calibri" w:hAnsi="Calibri"/>
          <w:b/>
          <w:bCs/>
          <w:u w:val="single"/>
        </w:rPr>
      </w:pPr>
      <w:r w:rsidRPr="0083607A">
        <w:rPr>
          <w:rFonts w:ascii="Calibri" w:hAnsi="Calibri"/>
          <w:b/>
          <w:bCs/>
          <w:u w:val="single"/>
        </w:rPr>
        <w:t xml:space="preserve">Note </w:t>
      </w:r>
      <w:r>
        <w:rPr>
          <w:rFonts w:ascii="Calibri" w:hAnsi="Calibri"/>
          <w:b/>
          <w:bCs/>
          <w:u w:val="single"/>
        </w:rPr>
        <w:t>8 :</w:t>
      </w:r>
    </w:p>
    <w:p w:rsidR="00B92B28" w:rsidRPr="000305DF" w:rsidRDefault="00B92B28" w:rsidP="00B569F4">
      <w:pPr>
        <w:ind w:left="720"/>
        <w:jc w:val="both"/>
        <w:rPr>
          <w:sz w:val="18"/>
          <w:szCs w:val="18"/>
        </w:rPr>
      </w:pPr>
    </w:p>
    <w:p w:rsidR="00B92B28" w:rsidRDefault="00B92B28" w:rsidP="00B569F4">
      <w:pPr>
        <w:ind w:left="720"/>
        <w:jc w:val="both"/>
        <w:rPr>
          <w:rFonts w:ascii="Calibri" w:hAnsi="Calibri"/>
        </w:rPr>
      </w:pPr>
      <w:r w:rsidRPr="0083607A">
        <w:rPr>
          <w:rFonts w:ascii="Calibri" w:hAnsi="Calibri"/>
        </w:rPr>
        <w:t xml:space="preserve">In case of patents, applicants must clearly indicate that the concerned patent does not fall in to the category of </w:t>
      </w:r>
      <w:r w:rsidRPr="00E30AF5">
        <w:rPr>
          <w:rFonts w:ascii="Calibri" w:hAnsi="Calibri"/>
          <w:b/>
          <w:bCs/>
        </w:rPr>
        <w:t>on demand patents</w:t>
      </w:r>
      <w:r w:rsidRPr="0083607A">
        <w:rPr>
          <w:rFonts w:ascii="Calibri" w:hAnsi="Calibri"/>
        </w:rPr>
        <w:t xml:space="preserve">. </w:t>
      </w:r>
    </w:p>
    <w:p w:rsidR="00B92B28" w:rsidRPr="00621AE7" w:rsidRDefault="00B92B28">
      <w:pPr>
        <w:pStyle w:val="BodyText"/>
        <w:ind w:left="720"/>
        <w:rPr>
          <w:rFonts w:ascii="Calibri" w:hAnsi="Calibri"/>
        </w:rPr>
      </w:pPr>
    </w:p>
    <w:p w:rsidR="00B92B28" w:rsidRPr="00621AE7" w:rsidRDefault="00B92B28">
      <w:pPr>
        <w:pStyle w:val="BodyText"/>
        <w:ind w:firstLine="720"/>
        <w:rPr>
          <w:rFonts w:ascii="Calibri" w:hAnsi="Calibri"/>
          <w:b/>
          <w:bCs/>
          <w:u w:val="single"/>
        </w:rPr>
      </w:pPr>
      <w:r>
        <w:rPr>
          <w:rFonts w:ascii="Calibri" w:hAnsi="Calibri"/>
          <w:b/>
          <w:bCs/>
          <w:u w:val="single"/>
        </w:rPr>
        <w:t>Note 9</w:t>
      </w:r>
      <w:r w:rsidRPr="00621AE7">
        <w:rPr>
          <w:rFonts w:ascii="Calibri" w:hAnsi="Calibri"/>
          <w:b/>
          <w:bCs/>
          <w:u w:val="single"/>
        </w:rPr>
        <w:t>:</w:t>
      </w:r>
    </w:p>
    <w:p w:rsidR="00B92B28" w:rsidRPr="000305DF" w:rsidRDefault="00B92B28">
      <w:pPr>
        <w:pStyle w:val="BodyText"/>
        <w:ind w:left="720"/>
        <w:rPr>
          <w:rFonts w:ascii="Calibri" w:hAnsi="Calibri"/>
          <w:sz w:val="18"/>
          <w:szCs w:val="18"/>
        </w:rPr>
      </w:pPr>
    </w:p>
    <w:p w:rsidR="00B92B28" w:rsidRDefault="00B92B28">
      <w:pPr>
        <w:pStyle w:val="BodyText"/>
        <w:ind w:left="720"/>
        <w:rPr>
          <w:rFonts w:ascii="Calibri" w:hAnsi="Calibri"/>
        </w:rPr>
      </w:pPr>
      <w:r w:rsidRPr="00621AE7">
        <w:rPr>
          <w:rFonts w:ascii="Calibri" w:hAnsi="Calibri"/>
        </w:rPr>
        <w:t>Only publications made while in University service are eligible for consideration. This means that at least the research work or the task of writing the paper should be done while in University Service.  Here the University service is construed to mean the possession of a permanent academic staff position in the Library or the three Faculties of this University.</w:t>
      </w:r>
    </w:p>
    <w:p w:rsidR="00B92B28" w:rsidRPr="00621AE7" w:rsidRDefault="00B92B28">
      <w:pPr>
        <w:pStyle w:val="BodyText"/>
        <w:ind w:left="720"/>
        <w:rPr>
          <w:rFonts w:ascii="Calibri" w:hAnsi="Calibri"/>
        </w:rPr>
      </w:pPr>
    </w:p>
    <w:p w:rsidR="00B92B28" w:rsidRPr="00621AE7" w:rsidRDefault="00B92B28">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10</w:t>
      </w:r>
      <w:r w:rsidRPr="00621AE7">
        <w:rPr>
          <w:rFonts w:ascii="Calibri" w:hAnsi="Calibri"/>
          <w:b/>
          <w:bCs/>
          <w:u w:val="single"/>
        </w:rPr>
        <w:t>:</w:t>
      </w:r>
    </w:p>
    <w:p w:rsidR="00B92B28" w:rsidRPr="000305DF" w:rsidRDefault="00B92B28">
      <w:pPr>
        <w:pStyle w:val="BodyText"/>
        <w:ind w:firstLine="720"/>
        <w:rPr>
          <w:rFonts w:ascii="Calibri" w:hAnsi="Calibri"/>
          <w:b/>
          <w:bCs/>
          <w:sz w:val="18"/>
          <w:szCs w:val="18"/>
          <w:u w:val="single"/>
        </w:rPr>
      </w:pPr>
    </w:p>
    <w:p w:rsidR="00B92B28" w:rsidRPr="00621AE7" w:rsidRDefault="00B92B28">
      <w:pPr>
        <w:pStyle w:val="BodyText"/>
        <w:ind w:left="720"/>
        <w:rPr>
          <w:rFonts w:ascii="Calibri" w:hAnsi="Calibri"/>
        </w:rPr>
      </w:pPr>
      <w:r w:rsidRPr="00621AE7">
        <w:rPr>
          <w:rFonts w:ascii="Calibri" w:hAnsi="Calibri"/>
        </w:rPr>
        <w:t>If the applicant is not the sole author, category of each co-author (whether Senior Staff/ Co-worker, Postgraduate student, or Undergraduate student) should be clearly indicated.</w:t>
      </w:r>
    </w:p>
    <w:p w:rsidR="00B92B28" w:rsidRDefault="00B92B28">
      <w:pPr>
        <w:pStyle w:val="BodyText"/>
        <w:ind w:left="720"/>
        <w:rPr>
          <w:rFonts w:ascii="Calibri" w:hAnsi="Calibri"/>
        </w:rPr>
      </w:pPr>
    </w:p>
    <w:p w:rsidR="00B92B28" w:rsidRPr="00621AE7" w:rsidRDefault="00B92B28">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11</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Default="00B92B28" w:rsidP="0083607A">
      <w:pPr>
        <w:pStyle w:val="BodyText"/>
        <w:ind w:left="720"/>
      </w:pPr>
      <w:r w:rsidRPr="00621AE7">
        <w:rPr>
          <w:rFonts w:ascii="Calibri" w:hAnsi="Calibri"/>
        </w:rPr>
        <w:t>Copies of all the published papers, for which marks are claimed by the applicant, should be submitted along with the application.</w:t>
      </w:r>
      <w:r>
        <w:rPr>
          <w:rFonts w:ascii="Calibri" w:hAnsi="Calibri"/>
        </w:rPr>
        <w:t xml:space="preserve"> </w:t>
      </w:r>
      <w:r w:rsidRPr="0083607A">
        <w:rPr>
          <w:rFonts w:ascii="Calibri" w:hAnsi="Calibri"/>
        </w:rPr>
        <w:t>Applicants are not eligible to furnish additional/supplementary information other than with the completed application.  Only one application per person will be accepted.</w:t>
      </w:r>
    </w:p>
    <w:p w:rsidR="00B92B28" w:rsidRPr="00621AE7" w:rsidRDefault="00B92B28">
      <w:pPr>
        <w:pStyle w:val="BodyText"/>
        <w:ind w:left="720"/>
        <w:rPr>
          <w:rFonts w:ascii="Calibri" w:hAnsi="Calibri"/>
        </w:rPr>
      </w:pPr>
    </w:p>
    <w:p w:rsidR="00B92B28" w:rsidRPr="00621AE7" w:rsidRDefault="00B92B28" w:rsidP="0083607A">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12</w:t>
      </w:r>
      <w:r w:rsidRPr="00621AE7">
        <w:rPr>
          <w:rFonts w:ascii="Calibri" w:hAnsi="Calibri"/>
          <w:b/>
          <w:bCs/>
          <w:u w:val="single"/>
        </w:rPr>
        <w:t xml:space="preserve"> :</w:t>
      </w:r>
    </w:p>
    <w:p w:rsidR="00B92B28" w:rsidRDefault="00B92B28" w:rsidP="00B569F4">
      <w:pPr>
        <w:ind w:left="720"/>
        <w:jc w:val="both"/>
      </w:pPr>
    </w:p>
    <w:p w:rsidR="00B92B28" w:rsidRPr="0083607A" w:rsidRDefault="00B92B28" w:rsidP="00B569F4">
      <w:pPr>
        <w:ind w:left="720"/>
        <w:jc w:val="both"/>
        <w:rPr>
          <w:rFonts w:ascii="Calibri" w:hAnsi="Calibri"/>
        </w:rPr>
      </w:pPr>
      <w:r w:rsidRPr="0083607A">
        <w:rPr>
          <w:rFonts w:ascii="Calibri" w:hAnsi="Calibri"/>
        </w:rPr>
        <w:t>Any clarifications regarding the application/details requested could be obtained prior to the closing date of application.  Applicants are advised to provide all details in full.  University would not accept responsibility to search for evidence on behalf of an applicant using provided web links or otherwise.</w:t>
      </w:r>
    </w:p>
    <w:p w:rsidR="00B92B28" w:rsidRDefault="00B92B28">
      <w:pPr>
        <w:pStyle w:val="BodyText"/>
        <w:ind w:left="720"/>
        <w:rPr>
          <w:rFonts w:ascii="Calibri" w:hAnsi="Calibri"/>
          <w:b/>
          <w:bCs/>
          <w:u w:val="single"/>
        </w:rPr>
      </w:pPr>
    </w:p>
    <w:p w:rsidR="00B92B28" w:rsidRPr="00621AE7" w:rsidRDefault="00B92B28">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13</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 xml:space="preserve">For papers or patents with a research team of five or more, marks earned will be subjected to a reduction factor of 0.50. Alternatively, marks can be assigned in proportion to the actual contribution of the applicant.  For this purpose, the applicant should produce a signed statement by all other members of the research team stating the applicant’s contribution to the paper or patent, expressed as a percentage. </w:t>
      </w:r>
    </w:p>
    <w:p w:rsidR="00B92B28" w:rsidRPr="00621AE7" w:rsidRDefault="00B92B28">
      <w:pPr>
        <w:pStyle w:val="BodyText"/>
        <w:ind w:left="720"/>
        <w:rPr>
          <w:rFonts w:ascii="Calibri" w:hAnsi="Calibri"/>
        </w:rPr>
      </w:pPr>
    </w:p>
    <w:p w:rsidR="00B92B28" w:rsidRPr="00621AE7" w:rsidRDefault="00B92B28">
      <w:pPr>
        <w:pStyle w:val="BodyText"/>
        <w:ind w:left="720"/>
        <w:rPr>
          <w:rFonts w:ascii="Calibri" w:hAnsi="Calibri"/>
        </w:rPr>
      </w:pPr>
      <w:r w:rsidRPr="00621AE7">
        <w:rPr>
          <w:rFonts w:ascii="Calibri" w:hAnsi="Calibri"/>
        </w:rPr>
        <w:t>In no case should the marks assigned exceed those in the table.</w:t>
      </w:r>
    </w:p>
    <w:p w:rsidR="00B92B28" w:rsidRPr="00621AE7" w:rsidRDefault="00B92B28">
      <w:pPr>
        <w:pStyle w:val="BodyText"/>
        <w:ind w:left="720"/>
        <w:rPr>
          <w:rFonts w:ascii="Calibri" w:hAnsi="Calibri"/>
        </w:rPr>
      </w:pPr>
    </w:p>
    <w:p w:rsidR="00B92B28" w:rsidRPr="00621AE7" w:rsidRDefault="00B92B28">
      <w:pPr>
        <w:pStyle w:val="BodyText"/>
        <w:ind w:left="720"/>
        <w:rPr>
          <w:rFonts w:ascii="Calibri" w:hAnsi="Calibri"/>
          <w:b/>
          <w:bCs/>
          <w:u w:val="single"/>
        </w:rPr>
      </w:pPr>
      <w:r w:rsidRPr="00621AE7">
        <w:rPr>
          <w:rFonts w:ascii="Calibri" w:hAnsi="Calibri"/>
          <w:b/>
          <w:bCs/>
          <w:u w:val="single"/>
        </w:rPr>
        <w:t>Note 1</w:t>
      </w:r>
      <w:r>
        <w:rPr>
          <w:rFonts w:ascii="Calibri" w:hAnsi="Calibri"/>
          <w:b/>
          <w:bCs/>
          <w:u w:val="single"/>
        </w:rPr>
        <w:t>4</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A conference may be known by the names such as Symposium, Seminar, Colloquium, Forum, Workshop, Congress and Sessions. To consider a publication, author should submit along with the application:  (a) evidence of acceptance of the paper after a process of peer review; (b) a copy of the published full paper; (c) a copy of the “Title Page” of the conference proceedings; and (d) the “Content Pages” of the Conference proceedings.</w:t>
      </w:r>
    </w:p>
    <w:p w:rsidR="00B92B28" w:rsidRPr="00621AE7" w:rsidRDefault="00B92B28">
      <w:pPr>
        <w:pStyle w:val="BodyText"/>
        <w:ind w:left="720"/>
        <w:rPr>
          <w:rFonts w:ascii="Calibri" w:hAnsi="Calibri"/>
        </w:rPr>
      </w:pPr>
      <w:r w:rsidRPr="00621AE7">
        <w:rPr>
          <w:rFonts w:ascii="Calibri" w:hAnsi="Calibri"/>
        </w:rPr>
        <w:t xml:space="preserve"> </w:t>
      </w:r>
    </w:p>
    <w:sectPr w:rsidR="00B92B28" w:rsidRPr="00621AE7" w:rsidSect="00166440">
      <w:footerReference w:type="even" r:id="rId7"/>
      <w:footerReference w:type="default" r:id="rId8"/>
      <w:pgSz w:w="11909" w:h="16834" w:code="9"/>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98" w:rsidRDefault="006E3D98">
      <w:r>
        <w:separator/>
      </w:r>
    </w:p>
  </w:endnote>
  <w:endnote w:type="continuationSeparator" w:id="0">
    <w:p w:rsidR="006E3D98" w:rsidRDefault="006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0" w:rsidRDefault="00F5749D" w:rsidP="004C59FA">
    <w:pPr>
      <w:pStyle w:val="Footer"/>
      <w:framePr w:wrap="around" w:vAnchor="text" w:hAnchor="margin" w:xAlign="right" w:y="1"/>
      <w:rPr>
        <w:rStyle w:val="PageNumber"/>
      </w:rPr>
    </w:pPr>
    <w:r>
      <w:rPr>
        <w:rStyle w:val="PageNumber"/>
      </w:rPr>
      <w:fldChar w:fldCharType="begin"/>
    </w:r>
    <w:r w:rsidR="00166440">
      <w:rPr>
        <w:rStyle w:val="PageNumber"/>
      </w:rPr>
      <w:instrText xml:space="preserve">PAGE  </w:instrText>
    </w:r>
    <w:r>
      <w:rPr>
        <w:rStyle w:val="PageNumber"/>
      </w:rPr>
      <w:fldChar w:fldCharType="end"/>
    </w:r>
  </w:p>
  <w:p w:rsidR="00166440" w:rsidRDefault="00166440" w:rsidP="00D525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40" w:rsidRDefault="00F5749D" w:rsidP="004C59FA">
    <w:pPr>
      <w:pStyle w:val="Footer"/>
      <w:framePr w:wrap="around" w:vAnchor="text" w:hAnchor="margin" w:xAlign="right" w:y="1"/>
      <w:rPr>
        <w:rStyle w:val="PageNumber"/>
      </w:rPr>
    </w:pPr>
    <w:r>
      <w:rPr>
        <w:rStyle w:val="PageNumber"/>
      </w:rPr>
      <w:fldChar w:fldCharType="begin"/>
    </w:r>
    <w:r w:rsidR="00166440">
      <w:rPr>
        <w:rStyle w:val="PageNumber"/>
      </w:rPr>
      <w:instrText xml:space="preserve">PAGE  </w:instrText>
    </w:r>
    <w:r>
      <w:rPr>
        <w:rStyle w:val="PageNumber"/>
      </w:rPr>
      <w:fldChar w:fldCharType="separate"/>
    </w:r>
    <w:r w:rsidR="00EF4E76">
      <w:rPr>
        <w:rStyle w:val="PageNumber"/>
        <w:noProof/>
      </w:rPr>
      <w:t>3</w:t>
    </w:r>
    <w:r>
      <w:rPr>
        <w:rStyle w:val="PageNumber"/>
      </w:rPr>
      <w:fldChar w:fldCharType="end"/>
    </w:r>
  </w:p>
  <w:p w:rsidR="00166440" w:rsidRPr="00153D62" w:rsidRDefault="00166440" w:rsidP="006A4184">
    <w:pPr>
      <w:pStyle w:val="Footer"/>
      <w:rPr>
        <w:rFonts w:ascii="Monotype Corsiva" w:hAnsi="Monotype Corsiva"/>
      </w:rPr>
    </w:pPr>
  </w:p>
  <w:p w:rsidR="00166440" w:rsidRDefault="00166440" w:rsidP="00D525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98" w:rsidRDefault="006E3D98">
      <w:r>
        <w:separator/>
      </w:r>
    </w:p>
  </w:footnote>
  <w:footnote w:type="continuationSeparator" w:id="0">
    <w:p w:rsidR="006E3D98" w:rsidRDefault="006E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556"/>
    <w:multiLevelType w:val="hybridMultilevel"/>
    <w:tmpl w:val="F98AE47C"/>
    <w:lvl w:ilvl="0" w:tplc="3F4219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F70C9"/>
    <w:multiLevelType w:val="hybridMultilevel"/>
    <w:tmpl w:val="979EFBC4"/>
    <w:lvl w:ilvl="0" w:tplc="8472697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94C6A"/>
    <w:multiLevelType w:val="singleLevel"/>
    <w:tmpl w:val="2F06812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6"/>
    <w:rsid w:val="000861B9"/>
    <w:rsid w:val="00096E5C"/>
    <w:rsid w:val="000D74EB"/>
    <w:rsid w:val="00166440"/>
    <w:rsid w:val="001705D3"/>
    <w:rsid w:val="00196AEF"/>
    <w:rsid w:val="001C1753"/>
    <w:rsid w:val="001E0518"/>
    <w:rsid w:val="00207D13"/>
    <w:rsid w:val="00226759"/>
    <w:rsid w:val="00247C4F"/>
    <w:rsid w:val="002813B4"/>
    <w:rsid w:val="002B094B"/>
    <w:rsid w:val="002C2578"/>
    <w:rsid w:val="002E767A"/>
    <w:rsid w:val="002E7730"/>
    <w:rsid w:val="00305171"/>
    <w:rsid w:val="00331738"/>
    <w:rsid w:val="00331ACC"/>
    <w:rsid w:val="00366746"/>
    <w:rsid w:val="003B3981"/>
    <w:rsid w:val="003B6E53"/>
    <w:rsid w:val="003D57CB"/>
    <w:rsid w:val="003E76A1"/>
    <w:rsid w:val="00425C93"/>
    <w:rsid w:val="004478C5"/>
    <w:rsid w:val="0045704A"/>
    <w:rsid w:val="00471682"/>
    <w:rsid w:val="00494D59"/>
    <w:rsid w:val="004A39DB"/>
    <w:rsid w:val="004C59FA"/>
    <w:rsid w:val="00510D44"/>
    <w:rsid w:val="005349D9"/>
    <w:rsid w:val="00592DC7"/>
    <w:rsid w:val="005C698A"/>
    <w:rsid w:val="00605F81"/>
    <w:rsid w:val="006127A9"/>
    <w:rsid w:val="006A4184"/>
    <w:rsid w:val="006D5B14"/>
    <w:rsid w:val="006E3D98"/>
    <w:rsid w:val="006E4683"/>
    <w:rsid w:val="007222F3"/>
    <w:rsid w:val="007244D6"/>
    <w:rsid w:val="007320C9"/>
    <w:rsid w:val="00791614"/>
    <w:rsid w:val="007A5F9D"/>
    <w:rsid w:val="007B3D70"/>
    <w:rsid w:val="00846E64"/>
    <w:rsid w:val="00876609"/>
    <w:rsid w:val="0088322F"/>
    <w:rsid w:val="008F5757"/>
    <w:rsid w:val="008F594F"/>
    <w:rsid w:val="00922CD9"/>
    <w:rsid w:val="00926BE5"/>
    <w:rsid w:val="009806BE"/>
    <w:rsid w:val="00A157F7"/>
    <w:rsid w:val="00A21EBC"/>
    <w:rsid w:val="00A22179"/>
    <w:rsid w:val="00A23031"/>
    <w:rsid w:val="00A36903"/>
    <w:rsid w:val="00A52BB2"/>
    <w:rsid w:val="00A56714"/>
    <w:rsid w:val="00A60EC6"/>
    <w:rsid w:val="00A73E86"/>
    <w:rsid w:val="00A852CD"/>
    <w:rsid w:val="00A9036A"/>
    <w:rsid w:val="00AA129B"/>
    <w:rsid w:val="00AC6A00"/>
    <w:rsid w:val="00AD685F"/>
    <w:rsid w:val="00B05BEA"/>
    <w:rsid w:val="00B37034"/>
    <w:rsid w:val="00B6699A"/>
    <w:rsid w:val="00B841AB"/>
    <w:rsid w:val="00B92B28"/>
    <w:rsid w:val="00BB64E0"/>
    <w:rsid w:val="00C404A2"/>
    <w:rsid w:val="00C87BFB"/>
    <w:rsid w:val="00C92303"/>
    <w:rsid w:val="00D17A81"/>
    <w:rsid w:val="00D525C4"/>
    <w:rsid w:val="00D6296C"/>
    <w:rsid w:val="00D67591"/>
    <w:rsid w:val="00D853F0"/>
    <w:rsid w:val="00DC3C72"/>
    <w:rsid w:val="00E03903"/>
    <w:rsid w:val="00E1189A"/>
    <w:rsid w:val="00E61C31"/>
    <w:rsid w:val="00E71670"/>
    <w:rsid w:val="00E73DAD"/>
    <w:rsid w:val="00EA14AE"/>
    <w:rsid w:val="00EA7041"/>
    <w:rsid w:val="00EB14A2"/>
    <w:rsid w:val="00EC1A21"/>
    <w:rsid w:val="00EC37E6"/>
    <w:rsid w:val="00ED4207"/>
    <w:rsid w:val="00EF4E76"/>
    <w:rsid w:val="00F2092D"/>
    <w:rsid w:val="00F32034"/>
    <w:rsid w:val="00F5749D"/>
    <w:rsid w:val="00F92A7B"/>
    <w:rsid w:val="00FD0028"/>
    <w:rsid w:val="00FF510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3AF2689-9F18-4F5D-B7D6-386D51B1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81"/>
    <w:rPr>
      <w:sz w:val="24"/>
      <w:szCs w:val="24"/>
      <w:lang w:bidi="ar-SA"/>
    </w:rPr>
  </w:style>
  <w:style w:type="paragraph" w:styleId="Heading3">
    <w:name w:val="heading 3"/>
    <w:basedOn w:val="Normal"/>
    <w:next w:val="Normal"/>
    <w:qFormat/>
    <w:rsid w:val="00A2217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5C4"/>
    <w:pPr>
      <w:tabs>
        <w:tab w:val="center" w:pos="4320"/>
        <w:tab w:val="right" w:pos="8640"/>
      </w:tabs>
    </w:pPr>
  </w:style>
  <w:style w:type="character" w:styleId="PageNumber">
    <w:name w:val="page number"/>
    <w:basedOn w:val="DefaultParagraphFont"/>
    <w:rsid w:val="00D525C4"/>
  </w:style>
  <w:style w:type="paragraph" w:styleId="Header">
    <w:name w:val="header"/>
    <w:basedOn w:val="Normal"/>
    <w:rsid w:val="006A4184"/>
    <w:pPr>
      <w:tabs>
        <w:tab w:val="center" w:pos="4320"/>
        <w:tab w:val="right" w:pos="8640"/>
      </w:tabs>
    </w:pPr>
  </w:style>
  <w:style w:type="character" w:styleId="CommentReference">
    <w:name w:val="annotation reference"/>
    <w:basedOn w:val="DefaultParagraphFont"/>
    <w:semiHidden/>
    <w:rsid w:val="007222F3"/>
    <w:rPr>
      <w:sz w:val="16"/>
      <w:szCs w:val="16"/>
    </w:rPr>
  </w:style>
  <w:style w:type="paragraph" w:styleId="CommentText">
    <w:name w:val="annotation text"/>
    <w:basedOn w:val="Normal"/>
    <w:semiHidden/>
    <w:rsid w:val="007222F3"/>
    <w:rPr>
      <w:sz w:val="20"/>
      <w:szCs w:val="20"/>
    </w:rPr>
  </w:style>
  <w:style w:type="paragraph" w:styleId="CommentSubject">
    <w:name w:val="annotation subject"/>
    <w:basedOn w:val="CommentText"/>
    <w:next w:val="CommentText"/>
    <w:semiHidden/>
    <w:rsid w:val="007222F3"/>
    <w:rPr>
      <w:b/>
      <w:bCs/>
    </w:rPr>
  </w:style>
  <w:style w:type="paragraph" w:styleId="BalloonText">
    <w:name w:val="Balloon Text"/>
    <w:basedOn w:val="Normal"/>
    <w:semiHidden/>
    <w:rsid w:val="007222F3"/>
    <w:rPr>
      <w:rFonts w:ascii="Tahoma" w:hAnsi="Tahoma" w:cs="Tahoma"/>
      <w:sz w:val="16"/>
      <w:szCs w:val="16"/>
    </w:rPr>
  </w:style>
  <w:style w:type="table" w:styleId="TableGrid">
    <w:name w:val="Table Grid"/>
    <w:basedOn w:val="TableNormal"/>
    <w:rsid w:val="001C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22179"/>
    <w:pPr>
      <w:jc w:val="both"/>
    </w:pPr>
  </w:style>
  <w:style w:type="paragraph" w:styleId="BodyTextIndent2">
    <w:name w:val="Body Text Indent 2"/>
    <w:basedOn w:val="Normal"/>
    <w:rsid w:val="00A22179"/>
    <w:pPr>
      <w:spacing w:line="360" w:lineRule="auto"/>
      <w:ind w:left="720"/>
      <w:jc w:val="both"/>
    </w:pPr>
    <w:rPr>
      <w:rFonts w:ascii="Arial Narrow" w:hAnsi="Arial Narr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Awards for Teaching Excellence (Draft Proposal)</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for Teaching Excellence (Draft Proposal)</dc:title>
  <dc:creator>kiss</dc:creator>
  <cp:lastModifiedBy>Windows User</cp:lastModifiedBy>
  <cp:revision>2</cp:revision>
  <cp:lastPrinted>2015-11-04T05:30:00Z</cp:lastPrinted>
  <dcterms:created xsi:type="dcterms:W3CDTF">2020-09-08T20:07:00Z</dcterms:created>
  <dcterms:modified xsi:type="dcterms:W3CDTF">2020-09-08T20:07:00Z</dcterms:modified>
</cp:coreProperties>
</file>