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161631">
      <w:pPr>
        <w:pStyle w:val="Title"/>
        <w:rPr>
          <w:rFonts w:ascii="Sylfaen" w:hAnsi="Sylfaen"/>
          <w:bCs/>
          <w:sz w:val="28"/>
          <w:szCs w:val="28"/>
          <w:u w:val="none"/>
        </w:rPr>
      </w:pPr>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E94A38" w:rsidRDefault="00D1103B" w:rsidP="00512A1D">
      <w:pPr>
        <w:pStyle w:val="BodyText2"/>
        <w:spacing w:line="276" w:lineRule="auto"/>
        <w:ind w:right="234"/>
        <w:jc w:val="center"/>
        <w:rPr>
          <w:rFonts w:ascii="Sylfaen" w:hAnsi="Sylfaen"/>
          <w:b/>
          <w:sz w:val="24"/>
          <w:szCs w:val="24"/>
        </w:rPr>
      </w:pPr>
      <w:r>
        <w:rPr>
          <w:rFonts w:ascii="Sylfaen" w:hAnsi="Sylfaen"/>
          <w:b/>
          <w:sz w:val="24"/>
          <w:szCs w:val="24"/>
        </w:rPr>
        <w:t xml:space="preserve">Department of Electrical </w:t>
      </w:r>
      <w:r w:rsidR="0095335B">
        <w:rPr>
          <w:rFonts w:ascii="Sylfaen" w:hAnsi="Sylfaen"/>
          <w:b/>
          <w:sz w:val="24"/>
          <w:szCs w:val="24"/>
        </w:rPr>
        <w:t>Engineering</w:t>
      </w:r>
    </w:p>
    <w:p w:rsidR="00512A1D" w:rsidRPr="002F31DC" w:rsidRDefault="00512A1D" w:rsidP="00512A1D">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w:t>
      </w:r>
      <w:r w:rsidR="00001B03">
        <w:rPr>
          <w:rFonts w:ascii="Sylfaen" w:hAnsi="Sylfaen"/>
          <w:bCs/>
          <w:sz w:val="20"/>
        </w:rPr>
        <w:t xml:space="preserve"> </w:t>
      </w:r>
      <w:r w:rsidR="0095335B">
        <w:rPr>
          <w:rFonts w:ascii="Sylfaen" w:hAnsi="Sylfaen"/>
          <w:bCs/>
          <w:sz w:val="20"/>
        </w:rPr>
        <w:t>Senior Lecturer Grade II</w:t>
      </w:r>
      <w:r w:rsidR="00D05B10">
        <w:rPr>
          <w:rFonts w:ascii="Sylfaen" w:hAnsi="Sylfaen"/>
          <w:bCs/>
          <w:sz w:val="20"/>
        </w:rPr>
        <w:t>/</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r w:rsidR="00D05B10">
        <w:rPr>
          <w:rFonts w:ascii="Sylfaen" w:hAnsi="Sylfaen"/>
          <w:bCs/>
          <w:sz w:val="20"/>
        </w:rPr>
        <w:t>(Unconfirmed)/</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bookmarkStart w:id="0" w:name="_GoBack"/>
      <w:bookmarkEnd w:id="0"/>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111870">
        <w:rPr>
          <w:rFonts w:ascii="Sylfaen" w:hAnsi="Sylfaen"/>
          <w:b/>
          <w:sz w:val="20"/>
        </w:rPr>
        <w:t xml:space="preserve">Department of Electrical </w:t>
      </w:r>
      <w:r w:rsidR="0095335B" w:rsidRPr="0095335B">
        <w:rPr>
          <w:rFonts w:ascii="Sylfaen" w:hAnsi="Sylfaen"/>
          <w:b/>
          <w:sz w:val="20"/>
        </w:rPr>
        <w:t>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hyperlink r:id="rId8" w:history="1">
        <w:r w:rsidRPr="002A21B8">
          <w:rPr>
            <w:rStyle w:val="Hyperlink"/>
            <w:rFonts w:ascii="Sylfaen" w:hAnsi="Sylfaen"/>
            <w:b/>
            <w:bCs/>
          </w:rPr>
          <w:t>www.mrt.ac.lk</w:t>
        </w:r>
      </w:hyperlink>
      <w:r w:rsidRPr="002A21B8">
        <w:rPr>
          <w:rFonts w:ascii="Sylfaen" w:hAnsi="Sylfaen"/>
          <w:b/>
          <w:bCs/>
          <w:u w:val="single"/>
        </w:rPr>
        <w:t xml:space="preserve">/web/vacancies </w:t>
      </w:r>
      <w:r w:rsidRPr="002A21B8">
        <w:rPr>
          <w:rFonts w:ascii="Sylfaen" w:hAnsi="Sylfaen"/>
          <w:b/>
          <w:bCs/>
        </w:rPr>
        <w:t>Up to 2</w:t>
      </w:r>
      <w:r w:rsidR="004B6301">
        <w:rPr>
          <w:rFonts w:ascii="Sylfaen" w:hAnsi="Sylfaen"/>
          <w:b/>
          <w:bCs/>
        </w:rPr>
        <w:t>9</w:t>
      </w:r>
      <w:r w:rsidR="004B6301">
        <w:rPr>
          <w:rFonts w:ascii="Sylfaen" w:hAnsi="Sylfaen"/>
          <w:b/>
          <w:bCs/>
          <w:vertAlign w:val="superscript"/>
        </w:rPr>
        <w:t>th</w:t>
      </w:r>
      <w:r w:rsidRPr="002A21B8">
        <w:rPr>
          <w:rFonts w:ascii="Sylfaen" w:hAnsi="Sylfaen"/>
          <w:b/>
          <w:bCs/>
          <w:vertAlign w:val="superscript"/>
        </w:rPr>
        <w:t xml:space="preserve"> </w:t>
      </w:r>
      <w:r w:rsidRPr="002A21B8">
        <w:rPr>
          <w:rFonts w:ascii="Sylfaen" w:hAnsi="Sylfaen"/>
          <w:b/>
          <w:bCs/>
        </w:rPr>
        <w:t xml:space="preserve">January, 2021. Online applications should be submitted to reach </w:t>
      </w:r>
      <w:r w:rsidR="00B77D94">
        <w:rPr>
          <w:rFonts w:ascii="Sylfaen" w:hAnsi="Sylfaen"/>
          <w:b/>
          <w:bCs/>
        </w:rPr>
        <w:t xml:space="preserve">Senior Assistant </w:t>
      </w:r>
      <w:r w:rsidRPr="002A21B8">
        <w:rPr>
          <w:rFonts w:ascii="Sylfaen" w:hAnsi="Sylfaen"/>
          <w:b/>
          <w:bCs/>
        </w:rPr>
        <w:t>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Default="009C5533" w:rsidP="00111870">
      <w:pPr>
        <w:pStyle w:val="BodyText2"/>
        <w:tabs>
          <w:tab w:val="left" w:pos="3105"/>
        </w:tabs>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111870" w:rsidRPr="00111870" w:rsidRDefault="00111870" w:rsidP="00111870">
      <w:pPr>
        <w:pStyle w:val="Heading3"/>
        <w:keepLines w:val="0"/>
        <w:spacing w:before="0" w:line="480" w:lineRule="auto"/>
        <w:ind w:right="234"/>
        <w:rPr>
          <w:rFonts w:ascii="Sylfaen" w:hAnsi="Sylfaen"/>
          <w:b w:val="0"/>
          <w:color w:val="auto"/>
          <w:u w:val="single"/>
        </w:rPr>
      </w:pPr>
      <w:r w:rsidRPr="00111870">
        <w:rPr>
          <w:rFonts w:ascii="Sylfaen" w:hAnsi="Sylfaen"/>
          <w:color w:val="auto"/>
          <w:u w:val="single"/>
        </w:rPr>
        <w:t xml:space="preserve">Department of Electrical Engineering </w:t>
      </w:r>
    </w:p>
    <w:p w:rsidR="00111870" w:rsidRPr="00E32877" w:rsidRDefault="00111870" w:rsidP="00111870">
      <w:pPr>
        <w:tabs>
          <w:tab w:val="left" w:pos="810"/>
        </w:tabs>
        <w:spacing w:line="360" w:lineRule="auto"/>
        <w:ind w:left="810" w:right="234" w:hanging="810"/>
        <w:jc w:val="both"/>
        <w:rPr>
          <w:rFonts w:ascii="Sylfaen" w:hAnsi="Sylfaen"/>
          <w:bCs/>
        </w:rPr>
      </w:pPr>
      <w:r>
        <w:rPr>
          <w:rFonts w:ascii="Sylfaen" w:hAnsi="Sylfaen"/>
          <w:bCs/>
        </w:rPr>
        <w:t xml:space="preserve">Areas of Expertise </w:t>
      </w:r>
    </w:p>
    <w:p w:rsidR="00111870" w:rsidRPr="00111870" w:rsidRDefault="00111870" w:rsidP="00111870">
      <w:pPr>
        <w:pStyle w:val="ListParagraph"/>
        <w:numPr>
          <w:ilvl w:val="0"/>
          <w:numId w:val="18"/>
        </w:numPr>
        <w:tabs>
          <w:tab w:val="left" w:pos="810"/>
        </w:tabs>
        <w:ind w:right="234"/>
        <w:jc w:val="both"/>
        <w:rPr>
          <w:rFonts w:ascii="Sylfaen" w:hAnsi="Sylfaen"/>
          <w:b/>
          <w:bCs/>
        </w:rPr>
      </w:pPr>
      <w:r w:rsidRPr="00111870">
        <w:rPr>
          <w:rFonts w:ascii="Sylfaen" w:hAnsi="Sylfaen"/>
          <w:b/>
          <w:bCs/>
        </w:rPr>
        <w:t>Electrical Engineering, Instrumentation and Computer Based Systems</w:t>
      </w:r>
    </w:p>
    <w:p w:rsidR="00B9640D" w:rsidRPr="00BB0D63" w:rsidRDefault="00B9640D" w:rsidP="00E94A38">
      <w:pPr>
        <w:spacing w:line="280" w:lineRule="exact"/>
        <w:jc w:val="both"/>
        <w:rPr>
          <w:rFonts w:ascii="Sylfaen" w:hAnsi="Sylfaen"/>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lastRenderedPageBreak/>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4E061C">
        <w:trPr>
          <w:trHeight w:val="65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4E061C"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p w:rsidR="004E061C" w:rsidRPr="004E061C" w:rsidRDefault="004E061C" w:rsidP="004E061C"/>
          <w:p w:rsidR="005446E7" w:rsidRPr="004E061C" w:rsidRDefault="005446E7" w:rsidP="004E061C"/>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4E061C" w:rsidRDefault="005446E7" w:rsidP="004E061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4E061C">
              <w:rPr>
                <w:rFonts w:ascii="Sylfaen" w:hAnsi="Sylfaen"/>
                <w:sz w:val="20"/>
                <w:szCs w:val="20"/>
              </w:rPr>
              <w:t>.</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4E061C" w:rsidRPr="00224267" w:rsidRDefault="004E061C" w:rsidP="004E061C">
      <w:pPr>
        <w:pStyle w:val="BodyTextIndent"/>
        <w:tabs>
          <w:tab w:val="clear" w:pos="540"/>
          <w:tab w:val="clear" w:pos="900"/>
          <w:tab w:val="clear" w:pos="1620"/>
          <w:tab w:val="left" w:pos="432"/>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E94A38">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2A07C0" w:rsidP="00E94A38">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A9061D" w:rsidP="00E94A38">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2A07C0" w:rsidRPr="00224267" w:rsidTr="00512A1D">
        <w:trPr>
          <w:trHeight w:val="1422"/>
        </w:trPr>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512A1D" w:rsidRDefault="002A07C0" w:rsidP="00E94A38">
            <w:pPr>
              <w:pStyle w:val="BodyTextIndent"/>
              <w:spacing w:line="280" w:lineRule="exact"/>
              <w:ind w:left="0"/>
              <w:jc w:val="both"/>
              <w:rPr>
                <w:rFonts w:ascii="Sylfaen" w:hAnsi="Sylfaen"/>
                <w:sz w:val="20"/>
              </w:rPr>
            </w:pPr>
            <w:r w:rsidRPr="00224267">
              <w:rPr>
                <w:rFonts w:ascii="Sylfaen" w:hAnsi="Sylfaen"/>
                <w:sz w:val="20"/>
              </w:rPr>
              <w:t>(ii)</w:t>
            </w:r>
          </w:p>
          <w:p w:rsidR="00512A1D" w:rsidRPr="00512A1D" w:rsidRDefault="00512A1D" w:rsidP="00512A1D"/>
          <w:p w:rsidR="00512A1D" w:rsidRPr="00512A1D" w:rsidRDefault="00512A1D" w:rsidP="00512A1D"/>
          <w:p w:rsidR="00512A1D" w:rsidRPr="00512A1D" w:rsidRDefault="00512A1D" w:rsidP="00512A1D"/>
          <w:p w:rsidR="002A07C0" w:rsidRPr="00512A1D" w:rsidRDefault="002A07C0" w:rsidP="00512A1D"/>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1E1416" w:rsidRDefault="00DD52A8" w:rsidP="00E94A38">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E94A38">
            <w:pPr>
              <w:pStyle w:val="BodyTextIndent"/>
              <w:spacing w:line="280" w:lineRule="exact"/>
              <w:ind w:left="-55" w:firstLine="1"/>
              <w:jc w:val="both"/>
              <w:rPr>
                <w:rFonts w:ascii="Sylfaen" w:hAnsi="Sylfaen"/>
                <w:sz w:val="20"/>
              </w:rPr>
            </w:pPr>
          </w:p>
          <w:p w:rsidR="001E1416" w:rsidRPr="001E1416" w:rsidRDefault="001E1416" w:rsidP="00E94A38">
            <w:pPr>
              <w:pStyle w:val="BodyTextIndent"/>
              <w:spacing w:line="280" w:lineRule="exact"/>
              <w:ind w:left="-55" w:firstLine="1"/>
              <w:jc w:val="both"/>
              <w:rPr>
                <w:rFonts w:ascii="Sylfaen" w:hAnsi="Sylfaen"/>
                <w:b/>
                <w:sz w:val="20"/>
                <w:u w:val="single"/>
              </w:rPr>
            </w:pPr>
          </w:p>
        </w:tc>
      </w:tr>
    </w:tbl>
    <w:p w:rsidR="001E1416" w:rsidRPr="00224267" w:rsidRDefault="001E1416"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E1416" w:rsidRPr="00224267" w:rsidRDefault="001E1416"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than 06 years of experience as specified in the Scheme of Recruitment for Senior Lecturer Grade II, by open advertisement, given in Post No. 6 of 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in post No. 6 of Commission 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3110CB" w:rsidRPr="0014679D" w:rsidRDefault="003110CB" w:rsidP="00E94A38">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E94A38">
      <w:pPr>
        <w:pStyle w:val="ListParagraph"/>
        <w:spacing w:line="280" w:lineRule="exact"/>
        <w:jc w:val="both"/>
        <w:rPr>
          <w:rFonts w:ascii="Sylfaen" w:hAnsi="Sylfaen"/>
        </w:rPr>
      </w:pPr>
    </w:p>
    <w:p w:rsidR="00533EB9" w:rsidRPr="00224267" w:rsidRDefault="00944BD7" w:rsidP="00E94A38">
      <w:pPr>
        <w:spacing w:line="280" w:lineRule="exact"/>
        <w:jc w:val="both"/>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E94A38">
      <w:pPr>
        <w:pStyle w:val="BodyText"/>
        <w:rPr>
          <w:rFonts w:ascii="Sylfaen" w:hAnsi="Sylfaen"/>
          <w:b/>
          <w:sz w:val="20"/>
          <w:u w:val="single"/>
        </w:rPr>
      </w:pPr>
    </w:p>
    <w:p w:rsidR="0076035E" w:rsidRDefault="00224267" w:rsidP="00E94A38">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5A1B3C">
        <w:rPr>
          <w:rFonts w:ascii="Sylfaen" w:hAnsi="Sylfaen"/>
          <w:iCs/>
          <w:sz w:val="20"/>
        </w:rPr>
        <w:t>91,310</w:t>
      </w:r>
      <w:r w:rsidR="005A1B3C" w:rsidRPr="00224267">
        <w:rPr>
          <w:rFonts w:ascii="Sylfaen" w:hAnsi="Sylfaen"/>
          <w:iCs/>
          <w:sz w:val="20"/>
        </w:rPr>
        <w:t xml:space="preserve"> </w:t>
      </w:r>
      <w:r w:rsidRPr="008007BF">
        <w:rPr>
          <w:rFonts w:ascii="Sylfaen" w:hAnsi="Sylfaen"/>
          <w:bCs/>
          <w:sz w:val="20"/>
        </w:rPr>
        <w:t>/- p.m.</w:t>
      </w:r>
    </w:p>
    <w:p w:rsidR="00224267"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E94A38">
      <w:pPr>
        <w:pStyle w:val="BodyText"/>
        <w:tabs>
          <w:tab w:val="left" w:pos="540"/>
          <w:tab w:val="left" w:pos="3150"/>
          <w:tab w:val="left" w:pos="3420"/>
        </w:tabs>
        <w:ind w:left="90" w:right="54"/>
        <w:rPr>
          <w:rFonts w:ascii="Sylfaen" w:hAnsi="Sylfaen"/>
          <w:b/>
          <w:i/>
          <w:iCs/>
          <w:sz w:val="20"/>
        </w:rPr>
      </w:pPr>
    </w:p>
    <w:p w:rsidR="0076035E"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5A1B3C">
        <w:rPr>
          <w:rFonts w:ascii="Sylfaen" w:hAnsi="Sylfaen"/>
          <w:iCs/>
          <w:sz w:val="20"/>
        </w:rPr>
        <w:t>79,360</w:t>
      </w:r>
      <w:r w:rsidR="005A1B3C" w:rsidRPr="00224267">
        <w:rPr>
          <w:rFonts w:ascii="Sylfaen" w:hAnsi="Sylfaen"/>
          <w:iCs/>
          <w:sz w:val="20"/>
        </w:rPr>
        <w:t xml:space="preserve"> </w:t>
      </w:r>
      <w:r w:rsidRPr="008007BF">
        <w:rPr>
          <w:rFonts w:ascii="Sylfaen" w:hAnsi="Sylfaen"/>
          <w:bCs/>
          <w:sz w:val="20"/>
        </w:rPr>
        <w:t>/- p.m.</w:t>
      </w:r>
    </w:p>
    <w:p w:rsidR="008007BF"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sidR="005A1B3C">
        <w:rPr>
          <w:rFonts w:ascii="Sylfaen" w:hAnsi="Sylfaen"/>
          <w:bCs/>
          <w:sz w:val="20"/>
        </w:rPr>
        <w:t>69,580</w:t>
      </w:r>
      <w:r w:rsidR="005A1B3C" w:rsidRPr="007E45ED">
        <w:rPr>
          <w:rFonts w:ascii="Sylfaen" w:hAnsi="Sylfaen"/>
          <w:bCs/>
          <w:sz w:val="20"/>
        </w:rPr>
        <w:t xml:space="preserve"> </w:t>
      </w:r>
      <w:r w:rsidRPr="007E45ED">
        <w:rPr>
          <w:rFonts w:ascii="Sylfaen" w:hAnsi="Sylfaen"/>
          <w:bCs/>
          <w:sz w:val="20"/>
        </w:rPr>
        <w:t>/- p.m.</w:t>
      </w:r>
    </w:p>
    <w:p w:rsidR="002D0975"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Default="002D0975" w:rsidP="00E94A38">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E94A38">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5A1B3C">
        <w:rPr>
          <w:rFonts w:ascii="Sylfaen" w:hAnsi="Sylfaen"/>
          <w:iCs/>
          <w:sz w:val="20"/>
        </w:rPr>
        <w:t>54,600</w:t>
      </w:r>
      <w:r w:rsidR="005A1B3C" w:rsidRPr="00224267">
        <w:rPr>
          <w:rFonts w:ascii="Sylfaen" w:hAnsi="Sylfaen"/>
          <w:iCs/>
          <w:sz w:val="20"/>
        </w:rPr>
        <w:t xml:space="preserve"> </w:t>
      </w:r>
      <w:r w:rsidRPr="008007BF">
        <w:rPr>
          <w:rFonts w:ascii="Sylfaen" w:hAnsi="Sylfaen"/>
          <w:bCs/>
          <w:sz w:val="20"/>
        </w:rPr>
        <w:t>/- p.m.</w:t>
      </w:r>
    </w:p>
    <w:p w:rsidR="002D0975" w:rsidRPr="008007BF" w:rsidRDefault="002D0975" w:rsidP="00E94A38">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24267" w:rsidRPr="00224267" w:rsidRDefault="00224267" w:rsidP="00E94A38">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p>
    <w:p w:rsidR="00EE70B6" w:rsidRDefault="00760351" w:rsidP="00E94A38">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1B0181" w:rsidRPr="00612F1E" w:rsidRDefault="001B0181" w:rsidP="00E94A38">
      <w:pPr>
        <w:ind w:left="270" w:right="234"/>
        <w:jc w:val="both"/>
        <w:rPr>
          <w:rFonts w:ascii="Sylfaen" w:hAnsi="Sylfaen"/>
        </w:rPr>
      </w:pPr>
    </w:p>
    <w:p w:rsidR="00DF1846" w:rsidRDefault="00EE70B6" w:rsidP="00512A1D">
      <w:pPr>
        <w:ind w:left="288" w:right="144"/>
        <w:jc w:val="both"/>
        <w:rPr>
          <w:rFonts w:ascii="Sylfaen" w:hAnsi="Sylfaen"/>
          <w:iCs/>
        </w:rPr>
      </w:pPr>
      <w:r>
        <w:rPr>
          <w:rFonts w:ascii="Sylfaen" w:hAnsi="Sylfaen"/>
        </w:rPr>
        <w:t>#</w:t>
      </w:r>
      <w:r w:rsidR="00760351">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11870" w:rsidRDefault="00111870"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11870" w:rsidRDefault="00111870"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Pr="00224267"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B7328C" w:rsidRPr="00224267" w:rsidRDefault="004E061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04</w:t>
      </w:r>
      <w:r w:rsidR="000725F1">
        <w:rPr>
          <w:rFonts w:ascii="Sylfaen" w:hAnsi="Sylfaen"/>
          <w:sz w:val="20"/>
        </w:rPr>
        <w:t>.</w:t>
      </w:r>
      <w:r w:rsidR="00812C2F">
        <w:rPr>
          <w:rFonts w:ascii="Sylfaen" w:hAnsi="Sylfaen"/>
          <w:sz w:val="20"/>
        </w:rPr>
        <w:t>12</w:t>
      </w:r>
      <w:r w:rsidR="000725F1">
        <w:rPr>
          <w:rFonts w:ascii="Sylfaen" w:hAnsi="Sylfaen"/>
          <w:sz w:val="20"/>
        </w:rPr>
        <w:t>.</w:t>
      </w:r>
      <w:r w:rsidR="006A2B26">
        <w:rPr>
          <w:rFonts w:ascii="Sylfaen" w:hAnsi="Sylfaen"/>
          <w:sz w:val="20"/>
        </w:rPr>
        <w:t>20</w:t>
      </w:r>
      <w:r w:rsidR="00812C2F">
        <w:rPr>
          <w:rFonts w:ascii="Sylfaen" w:hAnsi="Sylfaen"/>
          <w:sz w:val="20"/>
        </w:rPr>
        <w:t>20</w:t>
      </w:r>
    </w:p>
    <w:sectPr w:rsidR="00B7328C" w:rsidRPr="00224267" w:rsidSect="00111870">
      <w:footerReference w:type="default" r:id="rId9"/>
      <w:pgSz w:w="11909" w:h="16834" w:code="9"/>
      <w:pgMar w:top="27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C1" w:rsidRDefault="00D107C1">
      <w:r>
        <w:separator/>
      </w:r>
    </w:p>
  </w:endnote>
  <w:endnote w:type="continuationSeparator" w:id="0">
    <w:p w:rsidR="00D107C1" w:rsidRDefault="00D1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E373F" w:rsidRPr="003326C8">
      <w:rPr>
        <w:rFonts w:ascii="Sylfaen" w:hAnsi="Sylfaen"/>
        <w:sz w:val="22"/>
        <w:szCs w:val="24"/>
      </w:rPr>
      <w:fldChar w:fldCharType="begin"/>
    </w:r>
    <w:r w:rsidRPr="003326C8">
      <w:rPr>
        <w:rFonts w:ascii="Sylfaen" w:hAnsi="Sylfaen"/>
        <w:sz w:val="22"/>
        <w:szCs w:val="24"/>
      </w:rPr>
      <w:instrText xml:space="preserve"> PAGE </w:instrText>
    </w:r>
    <w:r w:rsidR="007E373F" w:rsidRPr="003326C8">
      <w:rPr>
        <w:rFonts w:ascii="Sylfaen" w:hAnsi="Sylfaen"/>
        <w:sz w:val="22"/>
        <w:szCs w:val="24"/>
      </w:rPr>
      <w:fldChar w:fldCharType="separate"/>
    </w:r>
    <w:r w:rsidR="00001B03">
      <w:rPr>
        <w:rFonts w:ascii="Sylfaen" w:hAnsi="Sylfaen"/>
        <w:noProof/>
        <w:sz w:val="22"/>
        <w:szCs w:val="24"/>
      </w:rPr>
      <w:t>4</w:t>
    </w:r>
    <w:r w:rsidR="007E373F" w:rsidRPr="003326C8">
      <w:rPr>
        <w:rFonts w:ascii="Sylfaen" w:hAnsi="Sylfaen"/>
        <w:sz w:val="22"/>
        <w:szCs w:val="24"/>
      </w:rPr>
      <w:fldChar w:fldCharType="end"/>
    </w:r>
    <w:r w:rsidRPr="003326C8">
      <w:rPr>
        <w:rFonts w:ascii="Sylfaen" w:hAnsi="Sylfaen"/>
        <w:sz w:val="22"/>
        <w:szCs w:val="24"/>
      </w:rPr>
      <w:t xml:space="preserve"> of </w:t>
    </w:r>
    <w:r w:rsidR="007E373F" w:rsidRPr="003326C8">
      <w:rPr>
        <w:rFonts w:ascii="Sylfaen" w:hAnsi="Sylfaen"/>
        <w:sz w:val="22"/>
        <w:szCs w:val="24"/>
      </w:rPr>
      <w:fldChar w:fldCharType="begin"/>
    </w:r>
    <w:r w:rsidRPr="003326C8">
      <w:rPr>
        <w:rFonts w:ascii="Sylfaen" w:hAnsi="Sylfaen"/>
        <w:sz w:val="22"/>
        <w:szCs w:val="24"/>
      </w:rPr>
      <w:instrText xml:space="preserve"> NUMPAGES </w:instrText>
    </w:r>
    <w:r w:rsidR="007E373F" w:rsidRPr="003326C8">
      <w:rPr>
        <w:rFonts w:ascii="Sylfaen" w:hAnsi="Sylfaen"/>
        <w:sz w:val="22"/>
        <w:szCs w:val="24"/>
      </w:rPr>
      <w:fldChar w:fldCharType="separate"/>
    </w:r>
    <w:r w:rsidR="00001B03">
      <w:rPr>
        <w:rFonts w:ascii="Sylfaen" w:hAnsi="Sylfaen"/>
        <w:noProof/>
        <w:sz w:val="22"/>
        <w:szCs w:val="24"/>
      </w:rPr>
      <w:t>4</w:t>
    </w:r>
    <w:r w:rsidR="007E373F"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C1" w:rsidRDefault="00D107C1">
      <w:r>
        <w:separator/>
      </w:r>
    </w:p>
  </w:footnote>
  <w:footnote w:type="continuationSeparator" w:id="0">
    <w:p w:rsidR="00D107C1" w:rsidRDefault="00D1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5663A"/>
    <w:multiLevelType w:val="hybridMultilevel"/>
    <w:tmpl w:val="FE6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FC50AA"/>
    <w:multiLevelType w:val="hybridMultilevel"/>
    <w:tmpl w:val="C58052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8">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9">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1">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3">
    <w:nsid w:val="70110714"/>
    <w:multiLevelType w:val="hybridMultilevel"/>
    <w:tmpl w:val="933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5">
    <w:nsid w:val="775679C8"/>
    <w:multiLevelType w:val="hybridMultilevel"/>
    <w:tmpl w:val="9F1EF24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0"/>
  </w:num>
  <w:num w:numId="2">
    <w:abstractNumId w:val="14"/>
  </w:num>
  <w:num w:numId="3">
    <w:abstractNumId w:val="7"/>
  </w:num>
  <w:num w:numId="4">
    <w:abstractNumId w:val="12"/>
  </w:num>
  <w:num w:numId="5">
    <w:abstractNumId w:val="3"/>
  </w:num>
  <w:num w:numId="6">
    <w:abstractNumId w:val="8"/>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0"/>
  </w:num>
  <w:num w:numId="12">
    <w:abstractNumId w:val="9"/>
  </w:num>
  <w:num w:numId="13">
    <w:abstractNumId w:val="5"/>
  </w:num>
  <w:num w:numId="14">
    <w:abstractNumId w:val="15"/>
  </w:num>
  <w:num w:numId="15">
    <w:abstractNumId w:val="1"/>
  </w:num>
  <w:num w:numId="16">
    <w:abstractNumId w:val="13"/>
  </w:num>
  <w:num w:numId="17">
    <w:abstractNumId w:val="4"/>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1B03"/>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1870"/>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6AD3"/>
    <w:rsid w:val="002619B6"/>
    <w:rsid w:val="002633E5"/>
    <w:rsid w:val="00266407"/>
    <w:rsid w:val="002677DD"/>
    <w:rsid w:val="002706D4"/>
    <w:rsid w:val="002715C5"/>
    <w:rsid w:val="0027617F"/>
    <w:rsid w:val="002769CC"/>
    <w:rsid w:val="00283E19"/>
    <w:rsid w:val="00295D8A"/>
    <w:rsid w:val="002A07C0"/>
    <w:rsid w:val="002A08FB"/>
    <w:rsid w:val="002A417B"/>
    <w:rsid w:val="002B0813"/>
    <w:rsid w:val="002B502A"/>
    <w:rsid w:val="002C6274"/>
    <w:rsid w:val="002C6EC3"/>
    <w:rsid w:val="002C7A71"/>
    <w:rsid w:val="002D0975"/>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B9F"/>
    <w:rsid w:val="004A013E"/>
    <w:rsid w:val="004A35B8"/>
    <w:rsid w:val="004B0151"/>
    <w:rsid w:val="004B2E50"/>
    <w:rsid w:val="004B5913"/>
    <w:rsid w:val="004B6301"/>
    <w:rsid w:val="004B7E0C"/>
    <w:rsid w:val="004C3C2E"/>
    <w:rsid w:val="004C66DA"/>
    <w:rsid w:val="004D10F3"/>
    <w:rsid w:val="004D23D3"/>
    <w:rsid w:val="004D33BE"/>
    <w:rsid w:val="004D7067"/>
    <w:rsid w:val="004E061C"/>
    <w:rsid w:val="004E2EC8"/>
    <w:rsid w:val="0050047F"/>
    <w:rsid w:val="00502C1C"/>
    <w:rsid w:val="00505059"/>
    <w:rsid w:val="00506BE5"/>
    <w:rsid w:val="005109A1"/>
    <w:rsid w:val="00512A1D"/>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037F"/>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1"/>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D42CB"/>
    <w:rsid w:val="007E373F"/>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77D94"/>
    <w:rsid w:val="00B824CF"/>
    <w:rsid w:val="00B83A3E"/>
    <w:rsid w:val="00B8633B"/>
    <w:rsid w:val="00B90281"/>
    <w:rsid w:val="00B90E69"/>
    <w:rsid w:val="00B92BEB"/>
    <w:rsid w:val="00B92DA6"/>
    <w:rsid w:val="00B948E4"/>
    <w:rsid w:val="00B94ADF"/>
    <w:rsid w:val="00B9640D"/>
    <w:rsid w:val="00B96E82"/>
    <w:rsid w:val="00BA066C"/>
    <w:rsid w:val="00BA13C3"/>
    <w:rsid w:val="00BA6AAE"/>
    <w:rsid w:val="00BB0BA6"/>
    <w:rsid w:val="00BB0D63"/>
    <w:rsid w:val="00BB3B1A"/>
    <w:rsid w:val="00BB5C06"/>
    <w:rsid w:val="00BB64C1"/>
    <w:rsid w:val="00BB67B9"/>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07C1"/>
    <w:rsid w:val="00D1103B"/>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76D0A"/>
    <w:rsid w:val="00E83D53"/>
    <w:rsid w:val="00E87980"/>
    <w:rsid w:val="00E91A7A"/>
    <w:rsid w:val="00E94A38"/>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2A4E-A259-4F7F-A594-BAB15CE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D0E5-63D7-41EB-B8B4-AA9986A7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162</cp:revision>
  <cp:lastPrinted>2020-12-30T10:48:00Z</cp:lastPrinted>
  <dcterms:created xsi:type="dcterms:W3CDTF">2017-09-13T07:20:00Z</dcterms:created>
  <dcterms:modified xsi:type="dcterms:W3CDTF">2021-01-04T05:21:00Z</dcterms:modified>
</cp:coreProperties>
</file>